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5E6" w:rsidRDefault="003D2B5B">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color w:val="auto"/>
          <w:sz w:val="28"/>
          <w:lang w:eastAsia="en-US"/>
        </w:rPr>
        <w:t>S2-220</w:t>
      </w:r>
      <w:r w:rsidR="000F035E">
        <w:rPr>
          <w:rFonts w:ascii="Arial" w:eastAsia="宋体" w:hAnsi="Arial"/>
          <w:b/>
          <w:i/>
          <w:color w:val="auto"/>
          <w:sz w:val="28"/>
          <w:lang w:eastAsia="en-US"/>
        </w:rPr>
        <w:t>6120</w:t>
      </w:r>
    </w:p>
    <w:p w:rsidR="001645E6" w:rsidRDefault="003D2B5B">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 – 26, 2022</w:t>
      </w:r>
      <w:r>
        <w:rPr>
          <w:rFonts w:ascii="Arial" w:eastAsia="Arial Unicode MS" w:hAnsi="Arial" w:cs="Arial"/>
          <w:b/>
          <w:bCs/>
        </w:rPr>
        <w:tab/>
      </w:r>
      <w:r>
        <w:rPr>
          <w:rFonts w:ascii="Arial" w:hAnsi="Arial" w:cs="Arial"/>
          <w:b/>
          <w:bCs/>
          <w:color w:val="0000FF"/>
        </w:rPr>
        <w:t>(revision of S2-220xxxx)</w:t>
      </w:r>
    </w:p>
    <w:p w:rsidR="001645E6" w:rsidRDefault="001645E6">
      <w:pPr>
        <w:rPr>
          <w:rFonts w:ascii="Arial" w:hAnsi="Arial" w:cs="Arial"/>
        </w:rPr>
      </w:pPr>
    </w:p>
    <w:p w:rsidR="001645E6" w:rsidRDefault="003D2B5B">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1645E6" w:rsidRDefault="003D2B5B">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Evaluation</w:t>
      </w:r>
      <w:r>
        <w:rPr>
          <w:rFonts w:ascii="Arial" w:hAnsi="Arial" w:cs="Arial"/>
          <w:b/>
          <w:lang w:val="en-US"/>
        </w:rPr>
        <w:t xml:space="preserve"> and </w:t>
      </w:r>
      <w:r w:rsidR="000F4B9B">
        <w:rPr>
          <w:rFonts w:ascii="Arial" w:eastAsia="Arial Unicode MS" w:hAnsi="Arial" w:cs="Arial"/>
          <w:b/>
        </w:rPr>
        <w:t>Conclusion</w:t>
      </w:r>
      <w:bookmarkStart w:id="0" w:name="_GoBack"/>
      <w:bookmarkEnd w:id="0"/>
    </w:p>
    <w:p w:rsidR="001645E6" w:rsidRDefault="003D2B5B">
      <w:pPr>
        <w:ind w:left="2127" w:hanging="2127"/>
        <w:rPr>
          <w:rFonts w:ascii="Arial" w:hAnsi="Arial" w:cs="Arial"/>
          <w:b/>
        </w:rPr>
      </w:pPr>
      <w:r>
        <w:rPr>
          <w:rFonts w:ascii="Arial" w:hAnsi="Arial" w:cs="Arial"/>
          <w:b/>
        </w:rPr>
        <w:t>Document for:</w:t>
      </w:r>
      <w:r>
        <w:rPr>
          <w:rFonts w:ascii="Arial" w:hAnsi="Arial" w:cs="Arial"/>
          <w:b/>
        </w:rPr>
        <w:tab/>
        <w:t>Approval</w:t>
      </w:r>
    </w:p>
    <w:p w:rsidR="001645E6" w:rsidRDefault="003D2B5B">
      <w:pPr>
        <w:ind w:left="2127" w:hanging="2127"/>
        <w:rPr>
          <w:rFonts w:ascii="Arial" w:hAnsi="Arial" w:cs="Arial"/>
          <w:b/>
        </w:rPr>
      </w:pPr>
      <w:r>
        <w:rPr>
          <w:rFonts w:ascii="Arial" w:hAnsi="Arial" w:cs="Arial"/>
          <w:b/>
        </w:rPr>
        <w:t>Agenda Item:</w:t>
      </w:r>
      <w:r>
        <w:rPr>
          <w:rFonts w:ascii="Arial" w:hAnsi="Arial" w:cs="Arial"/>
          <w:b/>
        </w:rPr>
        <w:tab/>
        <w:t>9.23</w:t>
      </w:r>
    </w:p>
    <w:p w:rsidR="001645E6" w:rsidRDefault="003D2B5B">
      <w:pPr>
        <w:ind w:left="2127" w:hanging="2127"/>
        <w:rPr>
          <w:rFonts w:ascii="Arial" w:hAnsi="Arial" w:cs="Arial"/>
          <w:b/>
        </w:rPr>
      </w:pPr>
      <w:r>
        <w:rPr>
          <w:rFonts w:ascii="Arial" w:hAnsi="Arial" w:cs="Arial"/>
          <w:b/>
        </w:rPr>
        <w:t>Work Item / Release:</w:t>
      </w:r>
      <w:r>
        <w:rPr>
          <w:rFonts w:ascii="Arial" w:hAnsi="Arial" w:cs="Arial"/>
          <w:b/>
        </w:rPr>
        <w:tab/>
        <w:t>FS_eNA_Ph3 / Rel-18</w:t>
      </w:r>
    </w:p>
    <w:p w:rsidR="001645E6" w:rsidRDefault="003D2B5B">
      <w:pPr>
        <w:jc w:val="both"/>
        <w:rPr>
          <w:rFonts w:ascii="Arial" w:hAnsi="Arial" w:cs="Arial"/>
          <w:i/>
        </w:rPr>
      </w:pPr>
      <w:r>
        <w:rPr>
          <w:rFonts w:ascii="Arial" w:hAnsi="Arial" w:cs="Arial"/>
          <w:i/>
        </w:rPr>
        <w:t>Abstract of the contribution: This contribution proposes an evaluation</w:t>
      </w:r>
      <w:r>
        <w:rPr>
          <w:rFonts w:ascii="Arial" w:hAnsi="Arial" w:cs="Arial"/>
          <w:i/>
          <w:lang w:val="en-US"/>
        </w:rPr>
        <w:t xml:space="preserve"> </w:t>
      </w:r>
      <w:r>
        <w:rPr>
          <w:rFonts w:ascii="Arial" w:hAnsi="Arial" w:cs="Arial" w:hint="eastAsia"/>
          <w:i/>
        </w:rPr>
        <w:t xml:space="preserve">and </w:t>
      </w:r>
      <w:r>
        <w:rPr>
          <w:rFonts w:ascii="Arial" w:hAnsi="Arial" w:cs="Arial"/>
          <w:i/>
          <w:lang w:val="en-US"/>
        </w:rPr>
        <w:t>c</w:t>
      </w:r>
      <w:proofErr w:type="spellStart"/>
      <w:r>
        <w:rPr>
          <w:rFonts w:ascii="Arial" w:hAnsi="Arial" w:cs="Arial" w:hint="eastAsia"/>
          <w:i/>
        </w:rPr>
        <w:t>onclusion</w:t>
      </w:r>
      <w:proofErr w:type="spellEnd"/>
      <w:r>
        <w:rPr>
          <w:rFonts w:ascii="Arial" w:hAnsi="Arial" w:cs="Arial"/>
          <w:i/>
        </w:rPr>
        <w:t xml:space="preserve"> for KI#</w:t>
      </w:r>
      <w:r>
        <w:rPr>
          <w:rFonts w:ascii="Arial" w:hAnsi="Arial" w:cs="Arial"/>
          <w:i/>
          <w:lang w:val="en-US"/>
        </w:rPr>
        <w:t>4</w:t>
      </w:r>
      <w:r>
        <w:rPr>
          <w:rFonts w:ascii="Arial" w:hAnsi="Arial" w:cs="Arial"/>
          <w:bCs/>
          <w:i/>
        </w:rPr>
        <w:t>.</w:t>
      </w:r>
    </w:p>
    <w:p w:rsidR="001645E6" w:rsidRDefault="003D2B5B">
      <w:pPr>
        <w:pStyle w:val="1"/>
      </w:pPr>
      <w:r>
        <w:t xml:space="preserve">1. Background </w:t>
      </w:r>
    </w:p>
    <w:p w:rsidR="001645E6" w:rsidRDefault="003D2B5B">
      <w:pPr>
        <w:jc w:val="both"/>
        <w:rPr>
          <w:rFonts w:eastAsia="Times New Roman"/>
          <w:lang w:val="en-US"/>
        </w:rPr>
      </w:pPr>
      <w:r>
        <w:rPr>
          <w:rFonts w:eastAsia="宋体"/>
          <w:lang w:eastAsia="zh-CN"/>
        </w:rPr>
        <w:t xml:space="preserve">This paper proposes an evaluation on the key aspects of the </w:t>
      </w:r>
      <w:r>
        <w:t>Enhance Data collection and Storage</w:t>
      </w:r>
      <w:r>
        <w:rPr>
          <w:rFonts w:eastAsia="宋体"/>
          <w:lang w:eastAsia="zh-CN"/>
        </w:rPr>
        <w:t xml:space="preserve"> discussed in solutions adopted in the TR for Key Issue </w:t>
      </w:r>
      <w:r>
        <w:rPr>
          <w:rFonts w:eastAsia="宋体"/>
          <w:lang w:val="en-US" w:eastAsia="zh-CN"/>
        </w:rPr>
        <w:t>4</w:t>
      </w:r>
      <w:r>
        <w:rPr>
          <w:rFonts w:eastAsia="宋体"/>
          <w:lang w:eastAsia="zh-CN"/>
        </w:rPr>
        <w:t xml:space="preserve">. </w:t>
      </w:r>
      <w:r>
        <w:rPr>
          <w:rFonts w:eastAsia="Times New Roman"/>
          <w:lang w:val="en-US"/>
        </w:rPr>
        <w:t>And proposal to add some high level conclusions on KI#4 with the aim to identify those aspects that require normative work in Rel-18.</w:t>
      </w:r>
    </w:p>
    <w:p w:rsidR="001645E6" w:rsidRDefault="003D2B5B">
      <w:pPr>
        <w:pStyle w:val="1"/>
      </w:pPr>
      <w:r>
        <w:t>2. Text Proposal</w:t>
      </w:r>
    </w:p>
    <w:p w:rsidR="001645E6" w:rsidRDefault="003D2B5B">
      <w:pPr>
        <w:pStyle w:val="B1"/>
        <w:ind w:left="0" w:firstLine="0"/>
        <w:rPr>
          <w:lang w:eastAsia="zh-CN"/>
        </w:rPr>
      </w:pPr>
      <w:r>
        <w:rPr>
          <w:rFonts w:hint="eastAsia"/>
          <w:lang w:eastAsia="zh-CN"/>
        </w:rPr>
        <w:t>It is proposed to adopt the following text within the TR</w:t>
      </w:r>
      <w:r>
        <w:rPr>
          <w:lang w:eastAsia="zh-CN"/>
        </w:rPr>
        <w:t>.</w:t>
      </w:r>
    </w:p>
    <w:p w:rsidR="001645E6" w:rsidRDefault="003D2B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 * * *</w:t>
      </w:r>
    </w:p>
    <w:p w:rsidR="001645E6" w:rsidRDefault="003D2B5B">
      <w:pPr>
        <w:pStyle w:val="2"/>
        <w:rPr>
          <w:lang w:eastAsia="ko-KR"/>
        </w:rPr>
      </w:pPr>
      <w:r>
        <w:rPr>
          <w:rFonts w:hint="eastAsia"/>
          <w:lang w:eastAsia="en-US"/>
        </w:rPr>
        <w:t>7.</w:t>
      </w:r>
      <w:r>
        <w:rPr>
          <w:lang w:val="en-US" w:eastAsia="en-US"/>
        </w:rPr>
        <w:t>4</w:t>
      </w:r>
      <w:r>
        <w:rPr>
          <w:lang w:eastAsia="en-US"/>
        </w:rPr>
        <w:tab/>
      </w:r>
      <w:r>
        <w:rPr>
          <w:rFonts w:hint="eastAsia"/>
        </w:rPr>
        <w:t>How to Enhance Data collection and Storage</w:t>
      </w:r>
    </w:p>
    <w:p w:rsidR="001645E6" w:rsidRDefault="003D2B5B">
      <w:pPr>
        <w:pStyle w:val="B1"/>
        <w:ind w:left="0" w:firstLine="0"/>
        <w:rPr>
          <w:lang w:eastAsia="zh-CN"/>
        </w:rPr>
      </w:pPr>
      <w:r>
        <w:rPr>
          <w:rFonts w:hint="eastAsia"/>
          <w:lang w:eastAsia="zh-CN"/>
        </w:rPr>
        <w:t xml:space="preserve">For </w:t>
      </w:r>
      <w:r>
        <w:rPr>
          <w:lang w:eastAsia="zh-CN"/>
        </w:rPr>
        <w:t>Key Issue #</w:t>
      </w:r>
      <w:r>
        <w:rPr>
          <w:lang w:val="en-US" w:eastAsia="zh-CN"/>
        </w:rPr>
        <w:t>4</w:t>
      </w:r>
      <w:r>
        <w:rPr>
          <w:lang w:eastAsia="zh-CN"/>
        </w:rPr>
        <w:t xml:space="preserve"> </w:t>
      </w:r>
      <w:r>
        <w:rPr>
          <w:rFonts w:hint="eastAsia"/>
          <w:lang w:eastAsia="zh-CN"/>
        </w:rPr>
        <w:t xml:space="preserve">"How to Enhance Data collection and Storage", there are solutions </w:t>
      </w:r>
      <w:r>
        <w:rPr>
          <w:lang w:eastAsia="zh-CN"/>
        </w:rPr>
        <w:t xml:space="preserve">mainly </w:t>
      </w:r>
      <w:r>
        <w:rPr>
          <w:rFonts w:hint="eastAsia"/>
          <w:lang w:eastAsia="zh-CN"/>
        </w:rPr>
        <w:t>as follows:</w:t>
      </w:r>
    </w:p>
    <w:p w:rsidR="001645E6" w:rsidRDefault="003D2B5B">
      <w:pPr>
        <w:pStyle w:val="B1"/>
        <w:rPr>
          <w:lang w:eastAsia="ko-KR"/>
        </w:rPr>
      </w:pPr>
      <w:r>
        <w:rPr>
          <w:lang w:eastAsia="ko-KR"/>
        </w:rPr>
        <w:t>-</w:t>
      </w:r>
      <w:r>
        <w:rPr>
          <w:lang w:eastAsia="ko-KR"/>
        </w:rPr>
        <w:tab/>
        <w:t>Solution</w:t>
      </w:r>
      <w:r>
        <w:rPr>
          <w:rFonts w:hint="eastAsia"/>
          <w:lang w:eastAsia="ko-KR"/>
        </w:rPr>
        <w:t xml:space="preserve"> #</w:t>
      </w:r>
      <w:r>
        <w:rPr>
          <w:lang w:val="en-US" w:eastAsia="ko-KR"/>
        </w:rPr>
        <w:t>12</w:t>
      </w:r>
      <w:r>
        <w:rPr>
          <w:rFonts w:hint="eastAsia"/>
          <w:lang w:eastAsia="ko-KR"/>
        </w:rPr>
        <w:t>: DCCF and MFAF Relocation</w:t>
      </w:r>
    </w:p>
    <w:p w:rsidR="001645E6" w:rsidRDefault="003D2B5B">
      <w:pPr>
        <w:pStyle w:val="B1"/>
        <w:rPr>
          <w:lang w:eastAsia="ko-KR"/>
        </w:rPr>
      </w:pPr>
      <w:r>
        <w:rPr>
          <w:lang w:eastAsia="ko-KR"/>
        </w:rPr>
        <w:t>-</w:t>
      </w:r>
      <w:r>
        <w:rPr>
          <w:lang w:eastAsia="ko-KR"/>
        </w:rPr>
        <w:tab/>
        <w:t xml:space="preserve">Solution </w:t>
      </w:r>
      <w:r>
        <w:rPr>
          <w:rFonts w:hint="eastAsia"/>
          <w:lang w:eastAsia="ko-KR"/>
        </w:rPr>
        <w:t>#</w:t>
      </w:r>
      <w:r>
        <w:rPr>
          <w:lang w:val="en-US" w:eastAsia="ko-KR"/>
        </w:rPr>
        <w:t>41</w:t>
      </w:r>
      <w:r>
        <w:rPr>
          <w:lang w:eastAsia="ko-KR"/>
        </w:rPr>
        <w:t xml:space="preserve">: </w:t>
      </w:r>
      <w:r>
        <w:rPr>
          <w:rFonts w:hint="eastAsia"/>
          <w:lang w:eastAsia="ko-KR"/>
        </w:rPr>
        <w:t>Sending data that is about to be purged</w:t>
      </w:r>
    </w:p>
    <w:p w:rsidR="001645E6" w:rsidRDefault="003D2B5B">
      <w:pPr>
        <w:pStyle w:val="B1"/>
        <w:rPr>
          <w:lang w:eastAsia="ko-KR"/>
        </w:rPr>
      </w:pPr>
      <w:r>
        <w:rPr>
          <w:lang w:eastAsia="ko-KR"/>
        </w:rPr>
        <w:t>-</w:t>
      </w:r>
      <w:r>
        <w:rPr>
          <w:lang w:eastAsia="ko-KR"/>
        </w:rPr>
        <w:tab/>
        <w:t>Solution #</w:t>
      </w:r>
      <w:r>
        <w:rPr>
          <w:lang w:val="en-US" w:eastAsia="ko-KR"/>
        </w:rPr>
        <w:t>42</w:t>
      </w:r>
      <w:r>
        <w:rPr>
          <w:lang w:eastAsia="ko-KR"/>
        </w:rPr>
        <w:t xml:space="preserve">: </w:t>
      </w:r>
      <w:r>
        <w:rPr>
          <w:rFonts w:hint="eastAsia"/>
          <w:lang w:eastAsia="ko-KR"/>
        </w:rPr>
        <w:t>Storage and retrieval of trained ML models to/from ADRF</w:t>
      </w:r>
    </w:p>
    <w:p w:rsidR="001645E6" w:rsidRDefault="003D2B5B">
      <w:pPr>
        <w:pStyle w:val="B1"/>
        <w:rPr>
          <w:lang w:eastAsia="ko-KR"/>
        </w:rPr>
      </w:pPr>
      <w:r>
        <w:rPr>
          <w:lang w:eastAsia="ko-KR"/>
        </w:rPr>
        <w:t>-</w:t>
      </w:r>
      <w:r>
        <w:rPr>
          <w:lang w:eastAsia="ko-KR"/>
        </w:rPr>
        <w:tab/>
        <w:t>Solution</w:t>
      </w:r>
      <w:r>
        <w:rPr>
          <w:rFonts w:hint="eastAsia"/>
          <w:lang w:eastAsia="ko-KR"/>
        </w:rPr>
        <w:t xml:space="preserve"> #</w:t>
      </w:r>
      <w:r>
        <w:rPr>
          <w:lang w:val="en-US" w:eastAsia="ko-KR"/>
        </w:rPr>
        <w:t>43</w:t>
      </w:r>
      <w:r>
        <w:rPr>
          <w:lang w:eastAsia="ko-KR"/>
        </w:rPr>
        <w:t xml:space="preserve">: </w:t>
      </w:r>
      <w:r>
        <w:rPr>
          <w:rFonts w:hint="eastAsia"/>
          <w:lang w:eastAsia="ko-KR"/>
        </w:rPr>
        <w:t>ML model storage in ADRF and ML model provision from ADRF</w:t>
      </w:r>
    </w:p>
    <w:p w:rsidR="001645E6" w:rsidRDefault="003D2B5B">
      <w:pPr>
        <w:pStyle w:val="B1"/>
        <w:rPr>
          <w:lang w:eastAsia="ko-KR"/>
        </w:rPr>
      </w:pPr>
      <w:r>
        <w:rPr>
          <w:lang w:eastAsia="ko-KR"/>
        </w:rPr>
        <w:t>-</w:t>
      </w:r>
      <w:r>
        <w:rPr>
          <w:lang w:eastAsia="ko-KR"/>
        </w:rPr>
        <w:tab/>
        <w:t>Solution #</w:t>
      </w:r>
      <w:r>
        <w:rPr>
          <w:lang w:val="en-US" w:eastAsia="ko-KR"/>
        </w:rPr>
        <w:t>44</w:t>
      </w:r>
      <w:r>
        <w:rPr>
          <w:lang w:eastAsia="ko-KR"/>
        </w:rPr>
        <w:t xml:space="preserve">: </w:t>
      </w:r>
      <w:r>
        <w:rPr>
          <w:rFonts w:hint="eastAsia"/>
          <w:lang w:eastAsia="ko-KR"/>
        </w:rPr>
        <w:t>DCCF Reselection when multiple instances of DCCF exist in a network</w:t>
      </w:r>
    </w:p>
    <w:p w:rsidR="001645E6" w:rsidRDefault="003D2B5B">
      <w:pPr>
        <w:pStyle w:val="B1"/>
        <w:rPr>
          <w:lang w:eastAsia="ko-KR"/>
        </w:rPr>
      </w:pPr>
      <w:r>
        <w:rPr>
          <w:lang w:eastAsia="ko-KR"/>
        </w:rPr>
        <w:t>-</w:t>
      </w:r>
      <w:r>
        <w:rPr>
          <w:lang w:eastAsia="ko-KR"/>
        </w:rPr>
        <w:tab/>
        <w:t>Solution</w:t>
      </w:r>
      <w:r>
        <w:rPr>
          <w:rFonts w:hint="eastAsia"/>
          <w:lang w:eastAsia="ko-KR"/>
        </w:rPr>
        <w:t xml:space="preserve"> </w:t>
      </w:r>
      <w:r>
        <w:rPr>
          <w:lang w:eastAsia="ko-KR"/>
        </w:rPr>
        <w:t>#</w:t>
      </w:r>
      <w:r>
        <w:rPr>
          <w:lang w:val="en-US" w:eastAsia="ko-KR"/>
        </w:rPr>
        <w:t>45</w:t>
      </w:r>
      <w:r>
        <w:rPr>
          <w:lang w:eastAsia="ko-KR"/>
        </w:rPr>
        <w:t xml:space="preserve">: </w:t>
      </w:r>
      <w:r>
        <w:rPr>
          <w:rFonts w:hint="eastAsia"/>
          <w:lang w:eastAsia="ko-KR"/>
        </w:rPr>
        <w:t>Managing Impact of Muting on NF Producer</w:t>
      </w:r>
    </w:p>
    <w:p w:rsidR="001645E6" w:rsidRDefault="003D2B5B">
      <w:pPr>
        <w:pStyle w:val="B1"/>
        <w:rPr>
          <w:lang w:eastAsia="ko-KR"/>
        </w:rPr>
      </w:pPr>
      <w:r>
        <w:rPr>
          <w:lang w:eastAsia="ko-KR"/>
        </w:rPr>
        <w:t>-</w:t>
      </w:r>
      <w:r>
        <w:rPr>
          <w:lang w:eastAsia="ko-KR"/>
        </w:rPr>
        <w:tab/>
        <w:t>Solution</w:t>
      </w:r>
      <w:r>
        <w:rPr>
          <w:rFonts w:hint="eastAsia"/>
          <w:lang w:eastAsia="ko-KR"/>
        </w:rPr>
        <w:t xml:space="preserve"> </w:t>
      </w:r>
      <w:r>
        <w:rPr>
          <w:lang w:eastAsia="ko-KR"/>
        </w:rPr>
        <w:t>#</w:t>
      </w:r>
      <w:r>
        <w:rPr>
          <w:lang w:val="en-US" w:eastAsia="ko-KR"/>
        </w:rPr>
        <w:t>46</w:t>
      </w:r>
      <w:r>
        <w:rPr>
          <w:lang w:eastAsia="ko-KR"/>
        </w:rPr>
        <w:t xml:space="preserve">: </w:t>
      </w:r>
      <w:r>
        <w:rPr>
          <w:rFonts w:hint="eastAsia"/>
          <w:lang w:eastAsia="ko-KR"/>
        </w:rPr>
        <w:t>ADRF / NWDAF Data Storage Management</w:t>
      </w:r>
    </w:p>
    <w:p w:rsidR="001645E6" w:rsidRDefault="003D2B5B">
      <w:pPr>
        <w:pStyle w:val="B1"/>
        <w:ind w:left="0" w:firstLine="0"/>
        <w:rPr>
          <w:lang w:val="en-US" w:eastAsia="zh-CN"/>
        </w:rPr>
      </w:pPr>
      <w:r>
        <w:rPr>
          <w:rFonts w:hint="eastAsia"/>
        </w:rPr>
        <w:t>Solution #</w:t>
      </w:r>
      <w:r>
        <w:rPr>
          <w:lang w:val="en-US"/>
        </w:rPr>
        <w:t>12</w:t>
      </w:r>
      <w:r>
        <w:rPr>
          <w:rFonts w:hint="eastAsia"/>
          <w:lang w:eastAsia="zh-CN"/>
        </w:rPr>
        <w:t xml:space="preserve"> proposes that </w:t>
      </w:r>
      <w:r>
        <w:rPr>
          <w:lang w:val="en-US"/>
        </w:rPr>
        <w:t>u</w:t>
      </w:r>
      <w:proofErr w:type="spellStart"/>
      <w:r>
        <w:rPr>
          <w:rFonts w:hint="eastAsia"/>
        </w:rPr>
        <w:t>pon</w:t>
      </w:r>
      <w:proofErr w:type="spellEnd"/>
      <w:r>
        <w:rPr>
          <w:rFonts w:hint="eastAsia"/>
        </w:rPr>
        <w:t xml:space="preserve"> change of a source DCCF and/or MFAF instance, it is required to inform the related consumer of the event and possibly to update subscriptions between the DCCF and the consumer</w:t>
      </w:r>
      <w:r>
        <w:rPr>
          <w:rFonts w:hint="eastAsia"/>
          <w:lang w:eastAsia="zh-CN"/>
        </w:rPr>
        <w:t>.</w:t>
      </w:r>
      <w:r>
        <w:rPr>
          <w:lang w:val="en-US" w:eastAsia="zh-CN"/>
        </w:rPr>
        <w:t xml:space="preserve"> And t</w:t>
      </w:r>
      <w:r>
        <w:rPr>
          <w:lang w:eastAsia="zh-CN"/>
        </w:rPr>
        <w:t>he subscriptions can be renewed between the target DCCF instance and the consumer.</w:t>
      </w:r>
    </w:p>
    <w:p w:rsidR="001645E6" w:rsidRDefault="003D2B5B">
      <w:pPr>
        <w:pStyle w:val="B1"/>
        <w:ind w:left="0" w:firstLine="0"/>
        <w:rPr>
          <w:lang w:eastAsia="zh-CN"/>
        </w:rPr>
      </w:pPr>
      <w:r>
        <w:rPr>
          <w:rFonts w:hint="eastAsia"/>
        </w:rPr>
        <w:t>Solution #</w:t>
      </w:r>
      <w:r>
        <w:rPr>
          <w:lang w:val="en-US"/>
        </w:rPr>
        <w:t>41</w:t>
      </w:r>
      <w:r>
        <w:rPr>
          <w:rFonts w:hint="eastAsia"/>
          <w:lang w:eastAsia="zh-CN"/>
        </w:rPr>
        <w:t xml:space="preserve"> proposes </w:t>
      </w:r>
      <w:r>
        <w:rPr>
          <w:lang w:val="en-US" w:eastAsia="zh-CN"/>
        </w:rPr>
        <w:t xml:space="preserve">that </w:t>
      </w:r>
      <w:r>
        <w:rPr>
          <w:rFonts w:hint="eastAsia"/>
          <w:lang w:eastAsia="zh-CN"/>
        </w:rPr>
        <w:t>a data producing NF or NWDAF having heavy load or performance to store data or that it will soon purge data for any other reason. An NF may have light load or performance for data to be stored for each subscription of data that has been muted.</w:t>
      </w:r>
    </w:p>
    <w:p w:rsidR="001645E6" w:rsidRDefault="003D2B5B">
      <w:pPr>
        <w:pStyle w:val="B1"/>
        <w:ind w:left="0" w:firstLine="0"/>
        <w:rPr>
          <w:lang w:val="en-US" w:eastAsia="zh-CN"/>
        </w:rPr>
      </w:pPr>
      <w:r>
        <w:rPr>
          <w:rFonts w:hint="eastAsia"/>
        </w:rPr>
        <w:t>Solution #</w:t>
      </w:r>
      <w:r>
        <w:rPr>
          <w:lang w:val="en-US"/>
        </w:rPr>
        <w:t>42</w:t>
      </w:r>
      <w:r>
        <w:rPr>
          <w:rFonts w:hint="eastAsia"/>
          <w:lang w:eastAsia="zh-CN"/>
        </w:rPr>
        <w:t xml:space="preserve"> proposes</w:t>
      </w:r>
      <w:r>
        <w:rPr>
          <w:lang w:val="en-US" w:eastAsia="zh-CN"/>
        </w:rPr>
        <w:t xml:space="preserve"> that trained ML model(s) are stored by NWDAF containing MTLF and retrieved by NWDAF containing </w:t>
      </w:r>
      <w:proofErr w:type="spellStart"/>
      <w:r>
        <w:rPr>
          <w:lang w:val="en-US" w:eastAsia="zh-CN"/>
        </w:rPr>
        <w:t>AnLF</w:t>
      </w:r>
      <w:proofErr w:type="spellEnd"/>
      <w:r>
        <w:rPr>
          <w:lang w:val="en-US" w:eastAsia="zh-CN"/>
        </w:rPr>
        <w:t xml:space="preserve">. </w:t>
      </w:r>
      <w:r>
        <w:rPr>
          <w:rFonts w:hint="eastAsia"/>
        </w:rPr>
        <w:t>Solution #</w:t>
      </w:r>
      <w:r>
        <w:rPr>
          <w:lang w:val="en-US"/>
        </w:rPr>
        <w:t>42</w:t>
      </w:r>
      <w:r>
        <w:rPr>
          <w:rFonts w:hint="eastAsia"/>
        </w:rPr>
        <w:t xml:space="preserve"> addresses also KI#</w:t>
      </w:r>
      <w:r>
        <w:rPr>
          <w:lang w:val="en-US"/>
        </w:rPr>
        <w:t>5</w:t>
      </w:r>
      <w:r>
        <w:rPr>
          <w:rFonts w:hint="eastAsia"/>
        </w:rPr>
        <w:t xml:space="preserve"> "Enhance trained ML Model sharing"</w:t>
      </w:r>
      <w:r>
        <w:rPr>
          <w:rFonts w:hint="eastAsia"/>
          <w:lang w:eastAsia="zh-CN"/>
        </w:rPr>
        <w:t xml:space="preserve"> and</w:t>
      </w:r>
      <w:r>
        <w:rPr>
          <w:rFonts w:hint="eastAsia"/>
        </w:rPr>
        <w:t xml:space="preserve"> </w:t>
      </w:r>
      <w:r>
        <w:rPr>
          <w:rFonts w:hint="eastAsia"/>
          <w:lang w:eastAsia="zh-CN"/>
        </w:rPr>
        <w:t xml:space="preserve">is </w:t>
      </w:r>
      <w:r>
        <w:rPr>
          <w:rFonts w:hint="eastAsia"/>
        </w:rPr>
        <w:t>dependen</w:t>
      </w:r>
      <w:r>
        <w:rPr>
          <w:rFonts w:hint="eastAsia"/>
          <w:lang w:eastAsia="zh-CN"/>
        </w:rPr>
        <w:t>t</w:t>
      </w:r>
      <w:r>
        <w:rPr>
          <w:rFonts w:hint="eastAsia"/>
        </w:rPr>
        <w:t xml:space="preserve"> on the assumption and conclusion of KI#</w:t>
      </w:r>
      <w:r>
        <w:rPr>
          <w:lang w:val="en-US"/>
        </w:rPr>
        <w:t>5</w:t>
      </w:r>
      <w:r>
        <w:rPr>
          <w:rFonts w:hint="eastAsia"/>
        </w:rPr>
        <w:t>.</w:t>
      </w:r>
    </w:p>
    <w:p w:rsidR="001645E6" w:rsidRDefault="003D2B5B">
      <w:pPr>
        <w:pStyle w:val="B1"/>
        <w:ind w:left="0" w:firstLine="0"/>
        <w:rPr>
          <w:lang w:val="en-US" w:eastAsia="zh-CN"/>
        </w:rPr>
      </w:pPr>
      <w:r>
        <w:rPr>
          <w:rFonts w:hint="eastAsia"/>
        </w:rPr>
        <w:t>Solution #</w:t>
      </w:r>
      <w:r>
        <w:rPr>
          <w:lang w:val="en-US"/>
        </w:rPr>
        <w:t>43</w:t>
      </w:r>
      <w:r>
        <w:rPr>
          <w:rFonts w:hint="eastAsia"/>
          <w:lang w:eastAsia="zh-CN"/>
        </w:rPr>
        <w:t xml:space="preserve"> proposes</w:t>
      </w:r>
      <w:r>
        <w:rPr>
          <w:lang w:val="en-US" w:eastAsia="zh-CN"/>
        </w:rPr>
        <w:t xml:space="preserve"> that the NWDAF containing MTLF can store trained ML models into ADRF directly or via DCCF/MFAF. Meanwhile, the NWDAF containing MTLF can register the trained ML model into NRF or DCCF. The ML model consumers can subscribe/request the needed ML model from ADRF directly or via DCCF. </w:t>
      </w:r>
      <w:r>
        <w:rPr>
          <w:rFonts w:hint="eastAsia"/>
        </w:rPr>
        <w:t>Solution #</w:t>
      </w:r>
      <w:r>
        <w:rPr>
          <w:lang w:val="en-US"/>
        </w:rPr>
        <w:t>43</w:t>
      </w:r>
      <w:r>
        <w:rPr>
          <w:rFonts w:hint="eastAsia"/>
        </w:rPr>
        <w:t xml:space="preserve"> addresses also KI#</w:t>
      </w:r>
      <w:r>
        <w:rPr>
          <w:lang w:val="en-US"/>
        </w:rPr>
        <w:t>5</w:t>
      </w:r>
      <w:r>
        <w:rPr>
          <w:rFonts w:hint="eastAsia"/>
        </w:rPr>
        <w:t xml:space="preserve"> "Enhance trained ML Model sharing"</w:t>
      </w:r>
      <w:r>
        <w:rPr>
          <w:rFonts w:hint="eastAsia"/>
          <w:lang w:eastAsia="zh-CN"/>
        </w:rPr>
        <w:t xml:space="preserve"> and</w:t>
      </w:r>
      <w:r>
        <w:rPr>
          <w:rFonts w:hint="eastAsia"/>
        </w:rPr>
        <w:t xml:space="preserve"> </w:t>
      </w:r>
      <w:r>
        <w:rPr>
          <w:rFonts w:hint="eastAsia"/>
          <w:lang w:eastAsia="zh-CN"/>
        </w:rPr>
        <w:t xml:space="preserve">is </w:t>
      </w:r>
      <w:r>
        <w:rPr>
          <w:rFonts w:hint="eastAsia"/>
        </w:rPr>
        <w:t>dependen</w:t>
      </w:r>
      <w:r>
        <w:rPr>
          <w:rFonts w:hint="eastAsia"/>
          <w:lang w:eastAsia="zh-CN"/>
        </w:rPr>
        <w:t>t</w:t>
      </w:r>
      <w:r>
        <w:rPr>
          <w:rFonts w:hint="eastAsia"/>
        </w:rPr>
        <w:t xml:space="preserve"> on the assumption and conclusion of KI#</w:t>
      </w:r>
      <w:r>
        <w:rPr>
          <w:lang w:val="en-US"/>
        </w:rPr>
        <w:t>5</w:t>
      </w:r>
      <w:r>
        <w:rPr>
          <w:rFonts w:hint="eastAsia"/>
        </w:rPr>
        <w:t>.</w:t>
      </w:r>
    </w:p>
    <w:p w:rsidR="001645E6" w:rsidRDefault="003D2B5B">
      <w:pPr>
        <w:pStyle w:val="B1"/>
        <w:ind w:left="0" w:firstLine="0"/>
        <w:rPr>
          <w:lang w:val="en-US" w:eastAsia="zh-CN"/>
        </w:rPr>
      </w:pPr>
      <w:r>
        <w:rPr>
          <w:rFonts w:hint="eastAsia"/>
        </w:rPr>
        <w:lastRenderedPageBreak/>
        <w:t>Solution #</w:t>
      </w:r>
      <w:r>
        <w:rPr>
          <w:lang w:val="en-US"/>
        </w:rPr>
        <w:t>44</w:t>
      </w:r>
      <w:r>
        <w:rPr>
          <w:rFonts w:hint="eastAsia"/>
          <w:lang w:eastAsia="zh-CN"/>
        </w:rPr>
        <w:t xml:space="preserve"> proposes</w:t>
      </w:r>
      <w:r>
        <w:rPr>
          <w:lang w:val="en-US" w:eastAsia="zh-CN"/>
        </w:rPr>
        <w:t xml:space="preserve"> that a service consumer NF receives notification from the source DCCF about not being able to serve the UE, it unsubscribes from the source DCCF and discovers and selects a target DCCF</w:t>
      </w:r>
      <w:r>
        <w:rPr>
          <w:rFonts w:hint="eastAsia"/>
        </w:rPr>
        <w:t>.</w:t>
      </w:r>
    </w:p>
    <w:p w:rsidR="001645E6" w:rsidRDefault="003D2B5B">
      <w:pPr>
        <w:pStyle w:val="B1"/>
        <w:ind w:left="0" w:firstLine="0"/>
        <w:rPr>
          <w:lang w:val="en-US" w:eastAsia="zh-CN"/>
        </w:rPr>
      </w:pPr>
      <w:r>
        <w:rPr>
          <w:rFonts w:hint="eastAsia"/>
        </w:rPr>
        <w:t>Solution #</w:t>
      </w:r>
      <w:r>
        <w:rPr>
          <w:lang w:val="en-US"/>
        </w:rPr>
        <w:t>45</w:t>
      </w:r>
      <w:r>
        <w:rPr>
          <w:rFonts w:hint="eastAsia"/>
          <w:lang w:eastAsia="zh-CN"/>
        </w:rPr>
        <w:t xml:space="preserve"> proposes</w:t>
      </w:r>
      <w:r>
        <w:rPr>
          <w:lang w:val="en-US" w:eastAsia="zh-CN"/>
        </w:rPr>
        <w:t xml:space="preserve"> that an Event Consumer NF (e.g., NWDAF, DCCF) requests notification muting from an Event Producer NF, the Event Consumer can in addition specify an instruction that indicates to the Event Producer NF the desired behavior when an exception occurs at the Event Producer NF (e.g., full buffer). </w:t>
      </w:r>
    </w:p>
    <w:p w:rsidR="001645E6" w:rsidRDefault="003D2B5B">
      <w:pPr>
        <w:pStyle w:val="B1"/>
        <w:ind w:left="0" w:firstLine="0"/>
        <w:rPr>
          <w:lang w:val="en-US" w:eastAsia="zh-CN"/>
        </w:rPr>
      </w:pPr>
      <w:r>
        <w:rPr>
          <w:rFonts w:hint="eastAsia"/>
        </w:rPr>
        <w:t>Solution #</w:t>
      </w:r>
      <w:r>
        <w:rPr>
          <w:lang w:val="en-US"/>
        </w:rPr>
        <w:t>46</w:t>
      </w:r>
      <w:r>
        <w:rPr>
          <w:rFonts w:hint="eastAsia"/>
          <w:lang w:eastAsia="zh-CN"/>
        </w:rPr>
        <w:t xml:space="preserve"> proposes</w:t>
      </w:r>
      <w:r>
        <w:rPr>
          <w:lang w:val="en-US" w:eastAsia="zh-CN"/>
        </w:rPr>
        <w:t xml:space="preserve"> that </w:t>
      </w:r>
      <w:r>
        <w:rPr>
          <w:rFonts w:hint="eastAsia"/>
        </w:rPr>
        <w:t>consumer requests for data or analytics are enhanced so they may optionally include storage handling information that indicate how the consumer would like stored data or analytics to be maintained in the ADRF/NWDAF.</w:t>
      </w:r>
    </w:p>
    <w:p w:rsidR="001645E6" w:rsidRDefault="003D2B5B">
      <w:pPr>
        <w:pStyle w:val="B1"/>
        <w:ind w:left="0" w:firstLine="0"/>
        <w:rPr>
          <w:lang w:eastAsia="zh-CN"/>
        </w:rPr>
      </w:pPr>
      <w:r>
        <w:rPr>
          <w:rFonts w:hint="eastAsia"/>
          <w:lang w:eastAsia="zh-CN"/>
        </w:rPr>
        <w:t>Table</w:t>
      </w:r>
      <w:r>
        <w:t xml:space="preserve"> </w:t>
      </w:r>
      <w:r>
        <w:rPr>
          <w:rFonts w:hint="eastAsia"/>
          <w:lang w:eastAsia="zh-CN"/>
        </w:rPr>
        <w:t>7.</w:t>
      </w:r>
      <w:r>
        <w:rPr>
          <w:lang w:val="en-US" w:eastAsia="zh-CN"/>
        </w:rPr>
        <w:t>4</w:t>
      </w:r>
      <w:r>
        <w:rPr>
          <w:rFonts w:hint="eastAsia"/>
          <w:lang w:eastAsia="zh-CN"/>
        </w:rPr>
        <w:t>-1 gives the comparison of candidate solutions for</w:t>
      </w:r>
      <w:r>
        <w:t xml:space="preserve"> Key Issue</w:t>
      </w:r>
      <w:r>
        <w:rPr>
          <w:rFonts w:hint="eastAsia"/>
          <w:lang w:eastAsia="zh-CN"/>
        </w:rPr>
        <w:t>#</w:t>
      </w:r>
      <w:r>
        <w:rPr>
          <w:lang w:val="en-US" w:eastAsia="zh-CN"/>
        </w:rPr>
        <w:t>4</w:t>
      </w:r>
      <w:r>
        <w:rPr>
          <w:rFonts w:hint="eastAsia"/>
          <w:lang w:eastAsia="zh-CN"/>
        </w:rPr>
        <w:t>.</w:t>
      </w:r>
    </w:p>
    <w:p w:rsidR="001645E6" w:rsidRDefault="003D2B5B">
      <w:pPr>
        <w:pStyle w:val="TH"/>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27"/>
        <w:gridCol w:w="1707"/>
        <w:gridCol w:w="1579"/>
        <w:gridCol w:w="1726"/>
        <w:gridCol w:w="2040"/>
      </w:tblGrid>
      <w:tr w:rsidR="001645E6">
        <w:trPr>
          <w:trHeight w:val="292"/>
        </w:trPr>
        <w:tc>
          <w:tcPr>
            <w:tcW w:w="1040" w:type="dxa"/>
            <w:vMerge w:val="restart"/>
          </w:tcPr>
          <w:p w:rsidR="001645E6" w:rsidRDefault="003D2B5B">
            <w:pPr>
              <w:pStyle w:val="TAH"/>
              <w:rPr>
                <w:szCs w:val="18"/>
                <w:lang w:eastAsia="zh-CN"/>
              </w:rPr>
            </w:pPr>
            <w:r>
              <w:rPr>
                <w:rFonts w:hint="eastAsia"/>
                <w:szCs w:val="18"/>
                <w:lang w:eastAsia="zh-CN"/>
              </w:rPr>
              <w:t>Solutions</w:t>
            </w:r>
          </w:p>
        </w:tc>
        <w:tc>
          <w:tcPr>
            <w:tcW w:w="6739" w:type="dxa"/>
            <w:gridSpan w:val="4"/>
          </w:tcPr>
          <w:p w:rsidR="001645E6" w:rsidRDefault="003D2B5B">
            <w:pPr>
              <w:pStyle w:val="TAH"/>
              <w:rPr>
                <w:szCs w:val="18"/>
                <w:lang w:eastAsia="zh-CN"/>
              </w:rPr>
            </w:pPr>
            <w:r>
              <w:rPr>
                <w:rFonts w:hint="eastAsia"/>
                <w:szCs w:val="18"/>
                <w:lang w:eastAsia="zh-CN"/>
              </w:rPr>
              <w:t>Aspects addressed for the Key Issue</w:t>
            </w:r>
          </w:p>
        </w:tc>
        <w:tc>
          <w:tcPr>
            <w:tcW w:w="2040" w:type="dxa"/>
            <w:vMerge w:val="restart"/>
          </w:tcPr>
          <w:p w:rsidR="001645E6" w:rsidRDefault="003D2B5B">
            <w:pPr>
              <w:pStyle w:val="TAH"/>
              <w:rPr>
                <w:szCs w:val="18"/>
                <w:lang w:eastAsia="zh-CN"/>
              </w:rPr>
            </w:pPr>
            <w:r>
              <w:rPr>
                <w:lang w:val="en-US"/>
              </w:rPr>
              <w:t>Impacts on services, entities and interfaces</w:t>
            </w:r>
          </w:p>
        </w:tc>
      </w:tr>
      <w:tr w:rsidR="001645E6">
        <w:tc>
          <w:tcPr>
            <w:tcW w:w="1040" w:type="dxa"/>
            <w:vMerge/>
          </w:tcPr>
          <w:p w:rsidR="001645E6" w:rsidRDefault="001645E6">
            <w:pPr>
              <w:pStyle w:val="TH"/>
              <w:rPr>
                <w:sz w:val="18"/>
                <w:szCs w:val="18"/>
              </w:rPr>
            </w:pPr>
          </w:p>
        </w:tc>
        <w:tc>
          <w:tcPr>
            <w:tcW w:w="1727" w:type="dxa"/>
          </w:tcPr>
          <w:p w:rsidR="001645E6" w:rsidRDefault="003D2B5B">
            <w:pPr>
              <w:pStyle w:val="TAH"/>
              <w:rPr>
                <w:szCs w:val="18"/>
                <w:lang w:eastAsia="zh-CN"/>
              </w:rPr>
            </w:pPr>
            <w:r>
              <w:rPr>
                <w:rFonts w:hint="eastAsia"/>
                <w:szCs w:val="18"/>
                <w:lang w:eastAsia="zh-CN"/>
              </w:rPr>
              <w:t xml:space="preserve">Interaction between multiple DCCFs and MFAFs (e.g. DCCF or MFAF relocation) </w:t>
            </w:r>
          </w:p>
        </w:tc>
        <w:tc>
          <w:tcPr>
            <w:tcW w:w="1707" w:type="dxa"/>
          </w:tcPr>
          <w:p w:rsidR="001645E6" w:rsidRDefault="003D2B5B">
            <w:pPr>
              <w:pStyle w:val="TAH"/>
              <w:rPr>
                <w:szCs w:val="18"/>
                <w:lang w:eastAsia="zh-CN"/>
              </w:rPr>
            </w:pPr>
            <w:r>
              <w:rPr>
                <w:lang w:val="en-US" w:eastAsia="zh-CN"/>
              </w:rPr>
              <w:t>ADRF stores types of data other than historical data and analytics</w:t>
            </w:r>
          </w:p>
        </w:tc>
        <w:tc>
          <w:tcPr>
            <w:tcW w:w="1579" w:type="dxa"/>
          </w:tcPr>
          <w:p w:rsidR="001645E6" w:rsidRDefault="003D2B5B">
            <w:pPr>
              <w:pStyle w:val="TAH"/>
              <w:rPr>
                <w:szCs w:val="18"/>
                <w:lang w:eastAsia="zh-CN"/>
              </w:rPr>
            </w:pPr>
            <w:r>
              <w:rPr>
                <w:rFonts w:eastAsia="等线"/>
                <w:lang w:val="en-US" w:eastAsia="zh-CN"/>
              </w:rPr>
              <w:t>S</w:t>
            </w:r>
            <w:proofErr w:type="spellStart"/>
            <w:r>
              <w:rPr>
                <w:rFonts w:eastAsia="等线"/>
                <w:lang w:eastAsia="zh-CN"/>
              </w:rPr>
              <w:t>torage</w:t>
            </w:r>
            <w:proofErr w:type="spellEnd"/>
            <w:r>
              <w:rPr>
                <w:rFonts w:eastAsia="等线"/>
                <w:lang w:eastAsia="zh-CN"/>
              </w:rPr>
              <w:t xml:space="preserve"> of data and/or analytics in ADRF, NWDAF and/or data source NF.</w:t>
            </w:r>
          </w:p>
        </w:tc>
        <w:tc>
          <w:tcPr>
            <w:tcW w:w="1726" w:type="dxa"/>
          </w:tcPr>
          <w:p w:rsidR="001645E6" w:rsidRDefault="003D2B5B">
            <w:pPr>
              <w:pStyle w:val="TAH"/>
              <w:rPr>
                <w:szCs w:val="18"/>
                <w:lang w:eastAsia="zh-CN"/>
              </w:rPr>
            </w:pPr>
            <w:r>
              <w:rPr>
                <w:lang w:val="en-US" w:eastAsia="zh-CN"/>
              </w:rPr>
              <w:t>F</w:t>
            </w:r>
            <w:proofErr w:type="spellStart"/>
            <w:r>
              <w:rPr>
                <w:lang w:eastAsia="zh-CN"/>
              </w:rPr>
              <w:t>urther</w:t>
            </w:r>
            <w:proofErr w:type="spellEnd"/>
            <w:r>
              <w:rPr>
                <w:lang w:eastAsia="zh-CN"/>
              </w:rPr>
              <w:t xml:space="preserve"> reduce signalling and data traffic and the impact of obtaining data on data sources.</w:t>
            </w:r>
          </w:p>
        </w:tc>
        <w:tc>
          <w:tcPr>
            <w:tcW w:w="2040" w:type="dxa"/>
            <w:vMerge/>
          </w:tcPr>
          <w:p w:rsidR="001645E6" w:rsidRDefault="001645E6">
            <w:pPr>
              <w:pStyle w:val="TH"/>
              <w:rPr>
                <w:sz w:val="18"/>
                <w:szCs w:val="18"/>
              </w:rPr>
            </w:pPr>
          </w:p>
        </w:tc>
      </w:tr>
      <w:tr w:rsidR="001645E6">
        <w:tc>
          <w:tcPr>
            <w:tcW w:w="1040" w:type="dxa"/>
          </w:tcPr>
          <w:p w:rsidR="001645E6" w:rsidRDefault="003D2B5B">
            <w:pPr>
              <w:pStyle w:val="TAH"/>
              <w:rPr>
                <w:b w:val="0"/>
                <w:szCs w:val="18"/>
                <w:lang w:val="en-US" w:eastAsia="zh-CN"/>
              </w:rPr>
            </w:pPr>
            <w:r>
              <w:rPr>
                <w:b w:val="0"/>
                <w:szCs w:val="18"/>
                <w:lang w:val="en-US" w:eastAsia="zh-CN"/>
              </w:rPr>
              <w:t>12</w:t>
            </w:r>
          </w:p>
        </w:tc>
        <w:tc>
          <w:tcPr>
            <w:tcW w:w="1727" w:type="dxa"/>
          </w:tcPr>
          <w:p w:rsidR="001645E6" w:rsidRDefault="003D2B5B">
            <w:pPr>
              <w:pStyle w:val="TAH"/>
              <w:rPr>
                <w:b w:val="0"/>
                <w:szCs w:val="18"/>
                <w:lang w:eastAsia="zh-CN"/>
              </w:rPr>
            </w:pPr>
            <w:r>
              <w:rPr>
                <w:rFonts w:hint="eastAsia"/>
                <w:b w:val="0"/>
                <w:szCs w:val="18"/>
                <w:lang w:eastAsia="zh-CN"/>
              </w:rPr>
              <w:t>√</w:t>
            </w:r>
          </w:p>
          <w:p w:rsidR="001645E6" w:rsidRDefault="001645E6">
            <w:pPr>
              <w:pStyle w:val="TAH"/>
              <w:rPr>
                <w:b w:val="0"/>
                <w:szCs w:val="18"/>
                <w:lang w:eastAsia="zh-CN"/>
              </w:rPr>
            </w:pPr>
          </w:p>
        </w:tc>
        <w:tc>
          <w:tcPr>
            <w:tcW w:w="1707" w:type="dxa"/>
          </w:tcPr>
          <w:p w:rsidR="001645E6" w:rsidRDefault="001645E6">
            <w:pPr>
              <w:pStyle w:val="TAH"/>
              <w:rPr>
                <w:b w:val="0"/>
                <w:szCs w:val="18"/>
                <w:lang w:eastAsia="zh-CN"/>
              </w:rPr>
            </w:pPr>
          </w:p>
        </w:tc>
        <w:tc>
          <w:tcPr>
            <w:tcW w:w="1579" w:type="dxa"/>
          </w:tcPr>
          <w:p w:rsidR="001645E6" w:rsidRDefault="001645E6">
            <w:pPr>
              <w:pStyle w:val="TAH"/>
              <w:rPr>
                <w:b w:val="0"/>
                <w:szCs w:val="18"/>
                <w:lang w:eastAsia="zh-CN"/>
              </w:rPr>
            </w:pPr>
          </w:p>
        </w:tc>
        <w:tc>
          <w:tcPr>
            <w:tcW w:w="1726" w:type="dxa"/>
          </w:tcPr>
          <w:p w:rsidR="001645E6" w:rsidRDefault="001645E6">
            <w:pPr>
              <w:pStyle w:val="TAH"/>
              <w:rPr>
                <w:b w:val="0"/>
                <w:szCs w:val="18"/>
                <w:lang w:eastAsia="zh-CN"/>
              </w:rPr>
            </w:pPr>
          </w:p>
        </w:tc>
        <w:tc>
          <w:tcPr>
            <w:tcW w:w="2040" w:type="dxa"/>
          </w:tcPr>
          <w:p w:rsidR="001645E6" w:rsidRDefault="003D2B5B">
            <w:pPr>
              <w:pStyle w:val="TAH"/>
              <w:rPr>
                <w:b w:val="0"/>
                <w:szCs w:val="18"/>
                <w:lang w:eastAsia="zh-CN"/>
              </w:rPr>
            </w:pPr>
            <w:r>
              <w:rPr>
                <w:b w:val="0"/>
                <w:szCs w:val="18"/>
                <w:lang w:val="en-US" w:eastAsia="zh-CN"/>
              </w:rPr>
              <w:t>Data consumer, DCCF</w:t>
            </w:r>
            <w:r>
              <w:rPr>
                <w:rFonts w:hint="eastAsia"/>
                <w:b w:val="0"/>
                <w:szCs w:val="18"/>
                <w:lang w:eastAsia="zh-CN"/>
              </w:rPr>
              <w:t xml:space="preserve">, </w:t>
            </w:r>
            <w:r>
              <w:rPr>
                <w:b w:val="0"/>
                <w:szCs w:val="18"/>
                <w:lang w:val="en-US" w:eastAsia="zh-CN"/>
              </w:rPr>
              <w:t>MFAF</w:t>
            </w:r>
            <w:r>
              <w:rPr>
                <w:rFonts w:hint="eastAsia"/>
                <w:b w:val="0"/>
                <w:szCs w:val="18"/>
                <w:lang w:eastAsia="zh-CN"/>
              </w:rPr>
              <w:t>.</w:t>
            </w:r>
          </w:p>
          <w:p w:rsidR="001645E6" w:rsidRDefault="001645E6">
            <w:pPr>
              <w:pStyle w:val="TAH"/>
              <w:rPr>
                <w:b w:val="0"/>
                <w:szCs w:val="18"/>
                <w:lang w:eastAsia="zh-CN"/>
              </w:rPr>
            </w:pPr>
          </w:p>
          <w:p w:rsidR="001645E6" w:rsidRDefault="003D2B5B">
            <w:pPr>
              <w:pStyle w:val="TAH"/>
              <w:rPr>
                <w:b w:val="0"/>
                <w:szCs w:val="18"/>
                <w:lang w:eastAsia="zh-CN"/>
              </w:rPr>
            </w:pPr>
            <w:r>
              <w:rPr>
                <w:rFonts w:hint="eastAsia"/>
                <w:b w:val="0"/>
                <w:szCs w:val="18"/>
                <w:lang w:eastAsia="zh-CN"/>
              </w:rPr>
              <w:t xml:space="preserve">For </w:t>
            </w:r>
            <w:r>
              <w:rPr>
                <w:b w:val="0"/>
                <w:szCs w:val="18"/>
                <w:lang w:val="en-US" w:eastAsia="zh-CN"/>
              </w:rPr>
              <w:t>DCCF and MFAF relocation</w:t>
            </w:r>
            <w:r>
              <w:rPr>
                <w:rFonts w:hint="eastAsia"/>
                <w:b w:val="0"/>
                <w:szCs w:val="18"/>
                <w:lang w:eastAsia="zh-CN"/>
              </w:rPr>
              <w:t>, new services defined.</w:t>
            </w:r>
          </w:p>
        </w:tc>
      </w:tr>
      <w:tr w:rsidR="001645E6">
        <w:tc>
          <w:tcPr>
            <w:tcW w:w="1040" w:type="dxa"/>
          </w:tcPr>
          <w:p w:rsidR="001645E6" w:rsidRDefault="003D2B5B">
            <w:pPr>
              <w:pStyle w:val="TAH"/>
              <w:rPr>
                <w:b w:val="0"/>
                <w:szCs w:val="18"/>
                <w:lang w:val="en-US" w:eastAsia="zh-CN"/>
              </w:rPr>
            </w:pPr>
            <w:r>
              <w:rPr>
                <w:b w:val="0"/>
                <w:szCs w:val="18"/>
                <w:lang w:val="en-US" w:eastAsia="zh-CN"/>
              </w:rPr>
              <w:t>41</w:t>
            </w:r>
          </w:p>
        </w:tc>
        <w:tc>
          <w:tcPr>
            <w:tcW w:w="1727" w:type="dxa"/>
          </w:tcPr>
          <w:p w:rsidR="001645E6" w:rsidRDefault="001645E6">
            <w:pPr>
              <w:pStyle w:val="TAH"/>
              <w:rPr>
                <w:b w:val="0"/>
                <w:szCs w:val="18"/>
                <w:lang w:eastAsia="zh-CN"/>
              </w:rPr>
            </w:pPr>
          </w:p>
        </w:tc>
        <w:tc>
          <w:tcPr>
            <w:tcW w:w="1707" w:type="dxa"/>
          </w:tcPr>
          <w:p w:rsidR="001645E6" w:rsidRDefault="001645E6">
            <w:pPr>
              <w:pStyle w:val="TAH"/>
              <w:rPr>
                <w:b w:val="0"/>
                <w:szCs w:val="18"/>
                <w:lang w:eastAsia="zh-CN"/>
              </w:rPr>
            </w:pPr>
          </w:p>
        </w:tc>
        <w:tc>
          <w:tcPr>
            <w:tcW w:w="1579" w:type="dxa"/>
          </w:tcPr>
          <w:p w:rsidR="001645E6" w:rsidRDefault="001645E6">
            <w:pPr>
              <w:pStyle w:val="TAH"/>
              <w:rPr>
                <w:b w:val="0"/>
                <w:szCs w:val="18"/>
                <w:lang w:eastAsia="zh-CN"/>
              </w:rPr>
            </w:pPr>
          </w:p>
        </w:tc>
        <w:tc>
          <w:tcPr>
            <w:tcW w:w="1726" w:type="dxa"/>
          </w:tcPr>
          <w:p w:rsidR="001645E6" w:rsidRDefault="003D2B5B">
            <w:pPr>
              <w:pStyle w:val="TAH"/>
              <w:rPr>
                <w:b w:val="0"/>
                <w:szCs w:val="18"/>
                <w:lang w:eastAsia="zh-CN"/>
              </w:rPr>
            </w:pPr>
            <w:r>
              <w:rPr>
                <w:rFonts w:hint="eastAsia"/>
                <w:b w:val="0"/>
                <w:szCs w:val="18"/>
                <w:lang w:eastAsia="zh-CN"/>
              </w:rPr>
              <w:t>√</w:t>
            </w:r>
          </w:p>
        </w:tc>
        <w:tc>
          <w:tcPr>
            <w:tcW w:w="2040" w:type="dxa"/>
          </w:tcPr>
          <w:p w:rsidR="001645E6" w:rsidRDefault="003D2B5B">
            <w:pPr>
              <w:pStyle w:val="TAH"/>
              <w:rPr>
                <w:b w:val="0"/>
                <w:szCs w:val="18"/>
                <w:lang w:eastAsia="zh-CN"/>
              </w:rPr>
            </w:pPr>
            <w:r>
              <w:rPr>
                <w:rFonts w:hint="eastAsia"/>
                <w:b w:val="0"/>
                <w:szCs w:val="18"/>
                <w:lang w:eastAsia="zh-CN"/>
              </w:rPr>
              <w:t>Data producer.</w:t>
            </w:r>
          </w:p>
          <w:p w:rsidR="001645E6" w:rsidRDefault="001645E6">
            <w:pPr>
              <w:pStyle w:val="TAH"/>
              <w:rPr>
                <w:b w:val="0"/>
                <w:szCs w:val="18"/>
                <w:lang w:eastAsia="zh-CN"/>
              </w:rPr>
            </w:pPr>
          </w:p>
          <w:p w:rsidR="001645E6" w:rsidRDefault="003D2B5B">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1645E6">
        <w:tc>
          <w:tcPr>
            <w:tcW w:w="1040" w:type="dxa"/>
          </w:tcPr>
          <w:p w:rsidR="001645E6" w:rsidRDefault="003D2B5B">
            <w:pPr>
              <w:pStyle w:val="TAH"/>
              <w:rPr>
                <w:b w:val="0"/>
                <w:szCs w:val="18"/>
                <w:lang w:val="en-US" w:eastAsia="zh-CN"/>
              </w:rPr>
            </w:pPr>
            <w:r>
              <w:rPr>
                <w:b w:val="0"/>
                <w:szCs w:val="18"/>
                <w:lang w:val="en-US" w:eastAsia="zh-CN"/>
              </w:rPr>
              <w:t>42</w:t>
            </w:r>
          </w:p>
        </w:tc>
        <w:tc>
          <w:tcPr>
            <w:tcW w:w="1727" w:type="dxa"/>
          </w:tcPr>
          <w:p w:rsidR="001645E6" w:rsidRDefault="001645E6">
            <w:pPr>
              <w:pStyle w:val="TAH"/>
              <w:rPr>
                <w:b w:val="0"/>
                <w:szCs w:val="18"/>
                <w:lang w:eastAsia="zh-CN"/>
              </w:rPr>
            </w:pPr>
          </w:p>
        </w:tc>
        <w:tc>
          <w:tcPr>
            <w:tcW w:w="1707" w:type="dxa"/>
          </w:tcPr>
          <w:p w:rsidR="001645E6" w:rsidRDefault="003D2B5B">
            <w:pPr>
              <w:pStyle w:val="TAH"/>
              <w:rPr>
                <w:b w:val="0"/>
                <w:szCs w:val="18"/>
                <w:lang w:eastAsia="zh-CN"/>
              </w:rPr>
            </w:pPr>
            <w:r>
              <w:rPr>
                <w:rFonts w:hint="eastAsia"/>
                <w:b w:val="0"/>
                <w:szCs w:val="18"/>
                <w:lang w:eastAsia="zh-CN"/>
              </w:rPr>
              <w:t>√</w:t>
            </w:r>
          </w:p>
        </w:tc>
        <w:tc>
          <w:tcPr>
            <w:tcW w:w="1579" w:type="dxa"/>
          </w:tcPr>
          <w:p w:rsidR="001645E6" w:rsidRDefault="001645E6">
            <w:pPr>
              <w:pStyle w:val="TAH"/>
              <w:rPr>
                <w:b w:val="0"/>
                <w:szCs w:val="18"/>
                <w:lang w:eastAsia="zh-CN"/>
              </w:rPr>
            </w:pPr>
          </w:p>
        </w:tc>
        <w:tc>
          <w:tcPr>
            <w:tcW w:w="1726" w:type="dxa"/>
          </w:tcPr>
          <w:p w:rsidR="001645E6" w:rsidRDefault="001645E6">
            <w:pPr>
              <w:pStyle w:val="TAH"/>
              <w:rPr>
                <w:b w:val="0"/>
                <w:szCs w:val="18"/>
                <w:lang w:eastAsia="zh-CN"/>
              </w:rPr>
            </w:pPr>
          </w:p>
        </w:tc>
        <w:tc>
          <w:tcPr>
            <w:tcW w:w="2040" w:type="dxa"/>
          </w:tcPr>
          <w:p w:rsidR="001645E6" w:rsidRDefault="003D2B5B">
            <w:pPr>
              <w:pStyle w:val="TAH"/>
              <w:rPr>
                <w:b w:val="0"/>
                <w:szCs w:val="18"/>
                <w:lang w:eastAsia="zh-CN"/>
              </w:rPr>
            </w:pPr>
            <w:r>
              <w:rPr>
                <w:b w:val="0"/>
                <w:szCs w:val="18"/>
                <w:lang w:val="en-US" w:eastAsia="zh-CN"/>
              </w:rPr>
              <w:t>ADRF</w:t>
            </w:r>
            <w:r>
              <w:rPr>
                <w:rFonts w:hint="eastAsia"/>
                <w:b w:val="0"/>
                <w:szCs w:val="18"/>
                <w:lang w:eastAsia="zh-CN"/>
              </w:rPr>
              <w:t>, NWDAF.</w:t>
            </w:r>
          </w:p>
          <w:p w:rsidR="001645E6" w:rsidRDefault="001645E6">
            <w:pPr>
              <w:pStyle w:val="TAH"/>
              <w:rPr>
                <w:b w:val="0"/>
                <w:szCs w:val="18"/>
                <w:lang w:eastAsia="zh-CN"/>
              </w:rPr>
            </w:pPr>
          </w:p>
          <w:p w:rsidR="001645E6" w:rsidRDefault="003D2B5B">
            <w:pPr>
              <w:pStyle w:val="TAH"/>
              <w:rPr>
                <w:b w:val="0"/>
                <w:szCs w:val="18"/>
                <w:lang w:eastAsia="zh-CN"/>
              </w:rPr>
            </w:pPr>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p>
        </w:tc>
      </w:tr>
      <w:tr w:rsidR="001645E6">
        <w:tc>
          <w:tcPr>
            <w:tcW w:w="1040" w:type="dxa"/>
          </w:tcPr>
          <w:p w:rsidR="001645E6" w:rsidRDefault="003D2B5B">
            <w:pPr>
              <w:pStyle w:val="TAH"/>
              <w:rPr>
                <w:b w:val="0"/>
                <w:szCs w:val="18"/>
                <w:lang w:val="en-US" w:eastAsia="zh-CN"/>
              </w:rPr>
            </w:pPr>
            <w:r>
              <w:rPr>
                <w:b w:val="0"/>
                <w:szCs w:val="18"/>
                <w:lang w:val="en-US" w:eastAsia="zh-CN"/>
              </w:rPr>
              <w:t>43</w:t>
            </w:r>
          </w:p>
        </w:tc>
        <w:tc>
          <w:tcPr>
            <w:tcW w:w="1727" w:type="dxa"/>
          </w:tcPr>
          <w:p w:rsidR="001645E6" w:rsidRDefault="001645E6">
            <w:pPr>
              <w:pStyle w:val="TAH"/>
              <w:rPr>
                <w:b w:val="0"/>
                <w:szCs w:val="18"/>
                <w:lang w:eastAsia="zh-CN"/>
              </w:rPr>
            </w:pPr>
          </w:p>
        </w:tc>
        <w:tc>
          <w:tcPr>
            <w:tcW w:w="1707" w:type="dxa"/>
          </w:tcPr>
          <w:p w:rsidR="001645E6" w:rsidRDefault="003D2B5B">
            <w:pPr>
              <w:pStyle w:val="TAH"/>
              <w:rPr>
                <w:b w:val="0"/>
                <w:szCs w:val="18"/>
                <w:lang w:eastAsia="zh-CN"/>
              </w:rPr>
            </w:pPr>
            <w:r>
              <w:rPr>
                <w:rFonts w:hint="eastAsia"/>
                <w:b w:val="0"/>
                <w:szCs w:val="18"/>
                <w:lang w:eastAsia="zh-CN"/>
              </w:rPr>
              <w:t>√</w:t>
            </w:r>
          </w:p>
        </w:tc>
        <w:tc>
          <w:tcPr>
            <w:tcW w:w="1579" w:type="dxa"/>
          </w:tcPr>
          <w:p w:rsidR="001645E6" w:rsidRDefault="001645E6">
            <w:pPr>
              <w:pStyle w:val="TAH"/>
              <w:rPr>
                <w:b w:val="0"/>
                <w:szCs w:val="18"/>
                <w:lang w:eastAsia="zh-CN"/>
              </w:rPr>
            </w:pPr>
          </w:p>
        </w:tc>
        <w:tc>
          <w:tcPr>
            <w:tcW w:w="1726" w:type="dxa"/>
          </w:tcPr>
          <w:p w:rsidR="001645E6" w:rsidRDefault="001645E6">
            <w:pPr>
              <w:pStyle w:val="TAH"/>
              <w:rPr>
                <w:b w:val="0"/>
                <w:szCs w:val="18"/>
                <w:lang w:eastAsia="zh-CN"/>
              </w:rPr>
            </w:pPr>
          </w:p>
        </w:tc>
        <w:tc>
          <w:tcPr>
            <w:tcW w:w="2040" w:type="dxa"/>
          </w:tcPr>
          <w:p w:rsidR="001645E6" w:rsidRDefault="003D2B5B">
            <w:pPr>
              <w:pStyle w:val="TAH"/>
              <w:rPr>
                <w:b w:val="0"/>
                <w:szCs w:val="18"/>
                <w:lang w:eastAsia="zh-CN"/>
              </w:rPr>
            </w:pPr>
            <w:r>
              <w:rPr>
                <w:b w:val="0"/>
                <w:szCs w:val="18"/>
                <w:lang w:val="en-US" w:eastAsia="zh-CN"/>
              </w:rPr>
              <w:t>ADRF</w:t>
            </w:r>
            <w:proofErr w:type="gramStart"/>
            <w:r>
              <w:rPr>
                <w:rFonts w:hint="eastAsia"/>
                <w:b w:val="0"/>
                <w:szCs w:val="18"/>
                <w:lang w:eastAsia="zh-CN"/>
              </w:rPr>
              <w:t>,</w:t>
            </w:r>
            <w:r>
              <w:rPr>
                <w:b w:val="0"/>
                <w:szCs w:val="18"/>
                <w:lang w:val="en-US" w:eastAsia="zh-CN"/>
              </w:rPr>
              <w:t>DCCF</w:t>
            </w:r>
            <w:proofErr w:type="gramEnd"/>
            <w:r>
              <w:rPr>
                <w:b w:val="0"/>
                <w:szCs w:val="18"/>
                <w:lang w:val="en-US" w:eastAsia="zh-CN"/>
              </w:rPr>
              <w:t>,</w:t>
            </w:r>
            <w:r>
              <w:rPr>
                <w:rFonts w:hint="eastAsia"/>
                <w:b w:val="0"/>
                <w:szCs w:val="18"/>
                <w:lang w:eastAsia="zh-CN"/>
              </w:rPr>
              <w:t xml:space="preserve"> NWDAF.</w:t>
            </w:r>
          </w:p>
          <w:p w:rsidR="001645E6" w:rsidRDefault="001645E6">
            <w:pPr>
              <w:pStyle w:val="TAH"/>
              <w:rPr>
                <w:b w:val="0"/>
                <w:szCs w:val="18"/>
                <w:lang w:eastAsia="zh-CN"/>
              </w:rPr>
            </w:pPr>
          </w:p>
          <w:p w:rsidR="001645E6" w:rsidRDefault="003D2B5B">
            <w:pPr>
              <w:pStyle w:val="TAH"/>
              <w:rPr>
                <w:b w:val="0"/>
                <w:szCs w:val="18"/>
                <w:lang w:eastAsia="zh-CN"/>
              </w:rPr>
            </w:pPr>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p>
        </w:tc>
      </w:tr>
      <w:tr w:rsidR="001645E6">
        <w:tc>
          <w:tcPr>
            <w:tcW w:w="1040" w:type="dxa"/>
          </w:tcPr>
          <w:p w:rsidR="001645E6" w:rsidRDefault="003D2B5B">
            <w:pPr>
              <w:pStyle w:val="TAH"/>
              <w:rPr>
                <w:b w:val="0"/>
                <w:szCs w:val="18"/>
                <w:lang w:val="en-US" w:eastAsia="zh-CN"/>
              </w:rPr>
            </w:pPr>
            <w:r>
              <w:rPr>
                <w:b w:val="0"/>
                <w:szCs w:val="18"/>
                <w:lang w:val="en-US" w:eastAsia="zh-CN"/>
              </w:rPr>
              <w:t>44</w:t>
            </w:r>
          </w:p>
        </w:tc>
        <w:tc>
          <w:tcPr>
            <w:tcW w:w="1727" w:type="dxa"/>
          </w:tcPr>
          <w:p w:rsidR="001645E6" w:rsidRDefault="003D2B5B">
            <w:pPr>
              <w:pStyle w:val="TAH"/>
              <w:rPr>
                <w:b w:val="0"/>
                <w:szCs w:val="18"/>
                <w:lang w:eastAsia="zh-CN"/>
              </w:rPr>
            </w:pPr>
            <w:r>
              <w:rPr>
                <w:rFonts w:hint="eastAsia"/>
                <w:b w:val="0"/>
                <w:szCs w:val="18"/>
                <w:lang w:eastAsia="zh-CN"/>
              </w:rPr>
              <w:t>√</w:t>
            </w:r>
          </w:p>
          <w:p w:rsidR="001645E6" w:rsidRDefault="001645E6">
            <w:pPr>
              <w:pStyle w:val="TAH"/>
              <w:rPr>
                <w:b w:val="0"/>
                <w:szCs w:val="18"/>
                <w:lang w:eastAsia="zh-CN"/>
              </w:rPr>
            </w:pPr>
          </w:p>
        </w:tc>
        <w:tc>
          <w:tcPr>
            <w:tcW w:w="1707" w:type="dxa"/>
          </w:tcPr>
          <w:p w:rsidR="001645E6" w:rsidRDefault="001645E6">
            <w:pPr>
              <w:pStyle w:val="TAH"/>
              <w:rPr>
                <w:b w:val="0"/>
                <w:szCs w:val="18"/>
                <w:lang w:eastAsia="zh-CN"/>
              </w:rPr>
            </w:pPr>
          </w:p>
        </w:tc>
        <w:tc>
          <w:tcPr>
            <w:tcW w:w="1579" w:type="dxa"/>
          </w:tcPr>
          <w:p w:rsidR="001645E6" w:rsidRDefault="001645E6">
            <w:pPr>
              <w:pStyle w:val="TAH"/>
              <w:rPr>
                <w:b w:val="0"/>
                <w:szCs w:val="18"/>
                <w:lang w:eastAsia="zh-CN"/>
              </w:rPr>
            </w:pPr>
          </w:p>
        </w:tc>
        <w:tc>
          <w:tcPr>
            <w:tcW w:w="1726" w:type="dxa"/>
          </w:tcPr>
          <w:p w:rsidR="001645E6" w:rsidRDefault="001645E6">
            <w:pPr>
              <w:pStyle w:val="TAH"/>
              <w:rPr>
                <w:b w:val="0"/>
                <w:szCs w:val="18"/>
                <w:lang w:eastAsia="zh-CN"/>
              </w:rPr>
            </w:pPr>
          </w:p>
        </w:tc>
        <w:tc>
          <w:tcPr>
            <w:tcW w:w="2040" w:type="dxa"/>
          </w:tcPr>
          <w:p w:rsidR="001645E6" w:rsidRDefault="003D2B5B">
            <w:pPr>
              <w:pStyle w:val="TAH"/>
              <w:rPr>
                <w:b w:val="0"/>
                <w:szCs w:val="18"/>
                <w:lang w:eastAsia="zh-CN"/>
              </w:rPr>
            </w:pPr>
            <w:r>
              <w:rPr>
                <w:b w:val="0"/>
                <w:szCs w:val="18"/>
                <w:lang w:val="en-US" w:eastAsia="zh-CN"/>
              </w:rPr>
              <w:t>DCCF.</w:t>
            </w:r>
          </w:p>
          <w:p w:rsidR="001645E6" w:rsidRDefault="001645E6">
            <w:pPr>
              <w:pStyle w:val="TAH"/>
              <w:rPr>
                <w:b w:val="0"/>
                <w:szCs w:val="18"/>
                <w:lang w:eastAsia="zh-CN"/>
              </w:rPr>
            </w:pPr>
          </w:p>
          <w:p w:rsidR="001645E6" w:rsidRDefault="003D2B5B">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1645E6">
        <w:tc>
          <w:tcPr>
            <w:tcW w:w="1040" w:type="dxa"/>
          </w:tcPr>
          <w:p w:rsidR="001645E6" w:rsidRDefault="003D2B5B">
            <w:pPr>
              <w:pStyle w:val="TAH"/>
              <w:rPr>
                <w:b w:val="0"/>
                <w:szCs w:val="18"/>
                <w:lang w:val="en-US" w:eastAsia="zh-CN"/>
              </w:rPr>
            </w:pPr>
            <w:r>
              <w:rPr>
                <w:b w:val="0"/>
                <w:szCs w:val="18"/>
                <w:lang w:val="en-US" w:eastAsia="zh-CN"/>
              </w:rPr>
              <w:t>45</w:t>
            </w:r>
          </w:p>
        </w:tc>
        <w:tc>
          <w:tcPr>
            <w:tcW w:w="1727" w:type="dxa"/>
          </w:tcPr>
          <w:p w:rsidR="001645E6" w:rsidRDefault="001645E6">
            <w:pPr>
              <w:pStyle w:val="TAH"/>
              <w:rPr>
                <w:b w:val="0"/>
                <w:szCs w:val="18"/>
                <w:lang w:eastAsia="zh-CN"/>
              </w:rPr>
            </w:pPr>
          </w:p>
        </w:tc>
        <w:tc>
          <w:tcPr>
            <w:tcW w:w="1707" w:type="dxa"/>
          </w:tcPr>
          <w:p w:rsidR="001645E6" w:rsidRDefault="001645E6">
            <w:pPr>
              <w:pStyle w:val="TAH"/>
              <w:rPr>
                <w:b w:val="0"/>
                <w:szCs w:val="18"/>
                <w:lang w:eastAsia="zh-CN"/>
              </w:rPr>
            </w:pPr>
          </w:p>
        </w:tc>
        <w:tc>
          <w:tcPr>
            <w:tcW w:w="1579" w:type="dxa"/>
          </w:tcPr>
          <w:p w:rsidR="001645E6" w:rsidRDefault="001645E6">
            <w:pPr>
              <w:pStyle w:val="TAH"/>
              <w:rPr>
                <w:b w:val="0"/>
                <w:szCs w:val="18"/>
                <w:lang w:eastAsia="zh-CN"/>
              </w:rPr>
            </w:pPr>
          </w:p>
        </w:tc>
        <w:tc>
          <w:tcPr>
            <w:tcW w:w="1726" w:type="dxa"/>
          </w:tcPr>
          <w:p w:rsidR="001645E6" w:rsidRDefault="003D2B5B">
            <w:pPr>
              <w:pStyle w:val="TAH"/>
              <w:rPr>
                <w:b w:val="0"/>
                <w:szCs w:val="18"/>
                <w:lang w:eastAsia="zh-CN"/>
              </w:rPr>
            </w:pPr>
            <w:r>
              <w:rPr>
                <w:rFonts w:hint="eastAsia"/>
                <w:b w:val="0"/>
                <w:szCs w:val="18"/>
                <w:lang w:eastAsia="zh-CN"/>
              </w:rPr>
              <w:t>√</w:t>
            </w:r>
          </w:p>
        </w:tc>
        <w:tc>
          <w:tcPr>
            <w:tcW w:w="2040" w:type="dxa"/>
          </w:tcPr>
          <w:p w:rsidR="001645E6" w:rsidRDefault="003D2B5B">
            <w:pPr>
              <w:pStyle w:val="TAH"/>
              <w:rPr>
                <w:b w:val="0"/>
                <w:szCs w:val="18"/>
                <w:lang w:eastAsia="zh-CN"/>
              </w:rPr>
            </w:pPr>
            <w:r>
              <w:rPr>
                <w:rFonts w:hint="eastAsia"/>
                <w:b w:val="0"/>
                <w:szCs w:val="18"/>
                <w:lang w:eastAsia="zh-CN"/>
              </w:rPr>
              <w:t>Event Consumer NFs (DCCF, NWDAF)</w:t>
            </w:r>
            <w:proofErr w:type="gramStart"/>
            <w:r>
              <w:rPr>
                <w:b w:val="0"/>
                <w:szCs w:val="18"/>
                <w:lang w:val="en-US" w:eastAsia="zh-CN"/>
              </w:rPr>
              <w:t>,  Event</w:t>
            </w:r>
            <w:proofErr w:type="gramEnd"/>
            <w:r>
              <w:rPr>
                <w:b w:val="0"/>
                <w:szCs w:val="18"/>
                <w:lang w:val="en-US" w:eastAsia="zh-CN"/>
              </w:rPr>
              <w:t xml:space="preserve"> Producer NFs (AMF, SMF, etc.)</w:t>
            </w:r>
            <w:r>
              <w:rPr>
                <w:rFonts w:hint="eastAsia"/>
                <w:b w:val="0"/>
                <w:szCs w:val="18"/>
                <w:lang w:eastAsia="zh-CN"/>
              </w:rPr>
              <w:t>.</w:t>
            </w:r>
          </w:p>
          <w:p w:rsidR="001645E6" w:rsidRDefault="001645E6">
            <w:pPr>
              <w:pStyle w:val="TAH"/>
              <w:rPr>
                <w:b w:val="0"/>
                <w:szCs w:val="18"/>
                <w:lang w:eastAsia="zh-CN"/>
              </w:rPr>
            </w:pPr>
          </w:p>
          <w:p w:rsidR="001645E6" w:rsidRDefault="003D2B5B">
            <w:pPr>
              <w:pStyle w:val="TAH"/>
              <w:rPr>
                <w:b w:val="0"/>
                <w:szCs w:val="18"/>
                <w:lang w:eastAsia="zh-CN"/>
              </w:rPr>
            </w:pPr>
            <w:r>
              <w:rPr>
                <w:b w:val="0"/>
                <w:szCs w:val="18"/>
                <w:lang w:eastAsia="zh-CN"/>
              </w:rPr>
              <w:t xml:space="preserve">New </w:t>
            </w:r>
            <w:r>
              <w:rPr>
                <w:rFonts w:hint="eastAsia"/>
                <w:b w:val="0"/>
                <w:szCs w:val="18"/>
                <w:lang w:eastAsia="zh-CN"/>
              </w:rPr>
              <w:t>parameters defined for existing services.</w:t>
            </w:r>
          </w:p>
        </w:tc>
      </w:tr>
      <w:tr w:rsidR="001645E6">
        <w:tc>
          <w:tcPr>
            <w:tcW w:w="1040" w:type="dxa"/>
          </w:tcPr>
          <w:p w:rsidR="001645E6" w:rsidRDefault="003D2B5B">
            <w:pPr>
              <w:pStyle w:val="TAH"/>
              <w:rPr>
                <w:b w:val="0"/>
                <w:szCs w:val="18"/>
                <w:lang w:val="en-US" w:eastAsia="zh-CN"/>
              </w:rPr>
            </w:pPr>
            <w:r>
              <w:rPr>
                <w:b w:val="0"/>
                <w:szCs w:val="18"/>
                <w:lang w:val="en-US" w:eastAsia="zh-CN"/>
              </w:rPr>
              <w:t>46</w:t>
            </w:r>
          </w:p>
        </w:tc>
        <w:tc>
          <w:tcPr>
            <w:tcW w:w="1727" w:type="dxa"/>
          </w:tcPr>
          <w:p w:rsidR="001645E6" w:rsidRDefault="001645E6">
            <w:pPr>
              <w:pStyle w:val="TAH"/>
              <w:rPr>
                <w:b w:val="0"/>
                <w:szCs w:val="18"/>
                <w:lang w:eastAsia="zh-CN"/>
              </w:rPr>
            </w:pPr>
          </w:p>
        </w:tc>
        <w:tc>
          <w:tcPr>
            <w:tcW w:w="1707" w:type="dxa"/>
          </w:tcPr>
          <w:p w:rsidR="001645E6" w:rsidRDefault="001645E6">
            <w:pPr>
              <w:pStyle w:val="TAH"/>
              <w:rPr>
                <w:b w:val="0"/>
                <w:szCs w:val="18"/>
                <w:lang w:eastAsia="zh-CN"/>
              </w:rPr>
            </w:pPr>
          </w:p>
        </w:tc>
        <w:tc>
          <w:tcPr>
            <w:tcW w:w="1579" w:type="dxa"/>
          </w:tcPr>
          <w:p w:rsidR="001645E6" w:rsidRDefault="003D2B5B">
            <w:pPr>
              <w:pStyle w:val="TAH"/>
              <w:rPr>
                <w:b w:val="0"/>
                <w:szCs w:val="18"/>
                <w:lang w:eastAsia="zh-CN"/>
              </w:rPr>
            </w:pPr>
            <w:r>
              <w:rPr>
                <w:rFonts w:hint="eastAsia"/>
                <w:b w:val="0"/>
                <w:szCs w:val="18"/>
                <w:lang w:eastAsia="zh-CN"/>
              </w:rPr>
              <w:t>√</w:t>
            </w:r>
          </w:p>
        </w:tc>
        <w:tc>
          <w:tcPr>
            <w:tcW w:w="1726" w:type="dxa"/>
          </w:tcPr>
          <w:p w:rsidR="001645E6" w:rsidRDefault="001645E6">
            <w:pPr>
              <w:pStyle w:val="TAH"/>
              <w:rPr>
                <w:b w:val="0"/>
                <w:szCs w:val="18"/>
                <w:lang w:eastAsia="zh-CN"/>
              </w:rPr>
            </w:pPr>
          </w:p>
        </w:tc>
        <w:tc>
          <w:tcPr>
            <w:tcW w:w="2040" w:type="dxa"/>
          </w:tcPr>
          <w:p w:rsidR="001645E6" w:rsidRDefault="003D2B5B">
            <w:pPr>
              <w:pStyle w:val="TAH"/>
              <w:rPr>
                <w:b w:val="0"/>
                <w:szCs w:val="18"/>
                <w:lang w:eastAsia="zh-CN"/>
              </w:rPr>
            </w:pPr>
            <w:r>
              <w:rPr>
                <w:b w:val="0"/>
                <w:szCs w:val="18"/>
                <w:lang w:val="en-US" w:eastAsia="zh-CN"/>
              </w:rPr>
              <w:t>NWDAF, DCCF, MFAF, ADRF</w:t>
            </w:r>
            <w:r>
              <w:rPr>
                <w:rFonts w:hint="eastAsia"/>
                <w:b w:val="0"/>
                <w:szCs w:val="18"/>
                <w:lang w:eastAsia="zh-CN"/>
              </w:rPr>
              <w:t>.</w:t>
            </w:r>
          </w:p>
          <w:p w:rsidR="001645E6" w:rsidRDefault="001645E6">
            <w:pPr>
              <w:pStyle w:val="TAH"/>
              <w:rPr>
                <w:b w:val="0"/>
                <w:szCs w:val="18"/>
                <w:lang w:eastAsia="zh-CN"/>
              </w:rPr>
            </w:pPr>
          </w:p>
          <w:p w:rsidR="001645E6" w:rsidRDefault="003D2B5B">
            <w:pPr>
              <w:pStyle w:val="TAH"/>
              <w:rPr>
                <w:b w:val="0"/>
                <w:szCs w:val="18"/>
                <w:lang w:eastAsia="zh-CN"/>
              </w:rPr>
            </w:pPr>
            <w:r>
              <w:rPr>
                <w:rFonts w:hint="eastAsia"/>
                <w:b w:val="0"/>
                <w:szCs w:val="18"/>
                <w:lang w:eastAsia="zh-CN"/>
              </w:rPr>
              <w:t xml:space="preserve"> </w:t>
            </w:r>
            <w:r>
              <w:rPr>
                <w:b w:val="0"/>
                <w:szCs w:val="18"/>
                <w:lang w:val="en-US" w:eastAsia="zh-CN"/>
              </w:rPr>
              <w:t>N</w:t>
            </w:r>
            <w:proofErr w:type="spellStart"/>
            <w:r>
              <w:rPr>
                <w:rFonts w:hint="eastAsia"/>
                <w:b w:val="0"/>
                <w:szCs w:val="18"/>
                <w:lang w:eastAsia="zh-CN"/>
              </w:rPr>
              <w:t>ew</w:t>
            </w:r>
            <w:proofErr w:type="spellEnd"/>
            <w:r>
              <w:rPr>
                <w:rFonts w:hint="eastAsia"/>
                <w:b w:val="0"/>
                <w:szCs w:val="18"/>
                <w:lang w:eastAsia="zh-CN"/>
              </w:rPr>
              <w:t xml:space="preserve"> services defined.</w:t>
            </w:r>
          </w:p>
        </w:tc>
      </w:tr>
    </w:tbl>
    <w:p w:rsidR="001645E6" w:rsidRDefault="001645E6">
      <w:pPr>
        <w:rPr>
          <w:lang w:eastAsia="en-US"/>
        </w:rPr>
      </w:pPr>
    </w:p>
    <w:p w:rsidR="001645E6" w:rsidRDefault="001645E6">
      <w:pPr>
        <w:rPr>
          <w:lang w:eastAsia="en-US"/>
        </w:rPr>
      </w:pPr>
    </w:p>
    <w:p w:rsidR="001645E6" w:rsidRDefault="001645E6">
      <w:pPr>
        <w:rPr>
          <w:lang w:eastAsia="en-US"/>
        </w:rPr>
      </w:pPr>
    </w:p>
    <w:p w:rsidR="001645E6" w:rsidRDefault="003D2B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r>
        <w:rPr>
          <w:rFonts w:ascii="Arial" w:hAnsi="Arial" w:cs="Arial" w:hint="eastAsia"/>
          <w:color w:val="FF0000"/>
          <w:sz w:val="28"/>
          <w:szCs w:val="28"/>
          <w:lang w:val="en-US"/>
        </w:rPr>
        <w:t>(</w:t>
      </w:r>
      <w:proofErr w:type="gramEnd"/>
      <w:r>
        <w:rPr>
          <w:rFonts w:ascii="Arial" w:hAnsi="Arial" w:cs="Arial" w:hint="eastAsia"/>
          <w:color w:val="FF0000"/>
          <w:sz w:val="28"/>
          <w:szCs w:val="28"/>
          <w:lang w:val="en-US"/>
        </w:rPr>
        <w:t>all new text)</w:t>
      </w:r>
      <w:r>
        <w:rPr>
          <w:rFonts w:ascii="Arial" w:hAnsi="Arial" w:cs="Arial"/>
          <w:color w:val="FF0000"/>
          <w:sz w:val="28"/>
          <w:szCs w:val="28"/>
          <w:lang w:val="en-US"/>
        </w:rPr>
        <w:t xml:space="preserve"> * * * *</w:t>
      </w:r>
    </w:p>
    <w:p w:rsidR="001645E6" w:rsidRDefault="003D2B5B">
      <w:pPr>
        <w:pStyle w:val="2"/>
        <w:rPr>
          <w:lang w:eastAsia="en-US"/>
        </w:rPr>
      </w:pPr>
      <w:r>
        <w:rPr>
          <w:lang w:eastAsia="en-US"/>
        </w:rPr>
        <w:lastRenderedPageBreak/>
        <w:t>8</w:t>
      </w:r>
      <w:r>
        <w:rPr>
          <w:rFonts w:hint="eastAsia"/>
          <w:lang w:eastAsia="en-US"/>
        </w:rPr>
        <w:t>.</w:t>
      </w:r>
      <w:r>
        <w:rPr>
          <w:lang w:val="en-US" w:eastAsia="en-US"/>
        </w:rPr>
        <w:t>4</w:t>
      </w:r>
      <w:r>
        <w:rPr>
          <w:lang w:eastAsia="en-US"/>
        </w:rPr>
        <w:tab/>
      </w:r>
      <w:r>
        <w:rPr>
          <w:rFonts w:hint="eastAsia"/>
        </w:rPr>
        <w:t>How to Enhance Data collection and Storage</w:t>
      </w:r>
    </w:p>
    <w:p w:rsidR="001645E6" w:rsidRDefault="003D2B5B">
      <w:r>
        <w:t>The followings are agreed as interim conclusion for Key Issue #</w:t>
      </w:r>
      <w:r>
        <w:rPr>
          <w:lang w:val="en-US"/>
        </w:rPr>
        <w:t>4</w:t>
      </w:r>
      <w:r>
        <w:t>.</w:t>
      </w:r>
    </w:p>
    <w:p w:rsidR="001645E6" w:rsidRDefault="003D2B5B">
      <w:r>
        <w:t xml:space="preserve">For </w:t>
      </w:r>
      <w:r>
        <w:rPr>
          <w:lang w:val="en-US"/>
        </w:rPr>
        <w:t>DCCF relocation</w:t>
      </w:r>
      <w:r>
        <w:t>:</w:t>
      </w:r>
    </w:p>
    <w:p w:rsidR="001645E6" w:rsidRDefault="003D2B5B">
      <w:pPr>
        <w:pStyle w:val="B1"/>
        <w:ind w:leftChars="142" w:left="566" w:hangingChars="141" w:hanging="282"/>
        <w:rPr>
          <w:rFonts w:eastAsia="MS Mincho"/>
        </w:rPr>
      </w:pPr>
      <w:r>
        <w:rPr>
          <w:rFonts w:eastAsia="MS Mincho"/>
        </w:rPr>
        <w:t>-</w:t>
      </w:r>
      <w:r>
        <w:rPr>
          <w:rFonts w:eastAsia="MS Mincho"/>
          <w:lang w:val="en-US"/>
        </w:rPr>
        <w:tab/>
      </w:r>
      <w:r>
        <w:rPr>
          <w:rFonts w:eastAsia="MS Mincho"/>
        </w:rPr>
        <w:t xml:space="preserve">The DCCF interacts with </w:t>
      </w:r>
      <w:r>
        <w:rPr>
          <w:rFonts w:eastAsia="MS Mincho"/>
          <w:lang w:val="en-US"/>
        </w:rPr>
        <w:t xml:space="preserve">AMF </w:t>
      </w:r>
      <w:r>
        <w:rPr>
          <w:rFonts w:eastAsia="MS Mincho"/>
        </w:rPr>
        <w:t xml:space="preserve">to </w:t>
      </w:r>
      <w:r>
        <w:rPr>
          <w:rFonts w:eastAsia="MS Mincho"/>
          <w:lang w:val="en-US"/>
        </w:rPr>
        <w:t>subscribe UE location information</w:t>
      </w:r>
      <w:r>
        <w:rPr>
          <w:rFonts w:eastAsia="MS Mincho"/>
        </w:rPr>
        <w:t>.</w:t>
      </w:r>
    </w:p>
    <w:p w:rsidR="001645E6" w:rsidRDefault="003D2B5B">
      <w:pPr>
        <w:pStyle w:val="B1"/>
        <w:ind w:leftChars="142" w:left="566" w:hangingChars="141" w:hanging="282"/>
        <w:rPr>
          <w:rFonts w:eastAsia="MS Mincho"/>
        </w:rPr>
      </w:pPr>
      <w:r>
        <w:rPr>
          <w:rFonts w:eastAsia="MS Mincho"/>
        </w:rPr>
        <w:t>-</w:t>
      </w:r>
      <w:r>
        <w:rPr>
          <w:rFonts w:eastAsia="MS Mincho"/>
          <w:lang w:val="en-US"/>
        </w:rPr>
        <w:tab/>
      </w:r>
      <w:r>
        <w:rPr>
          <w:rFonts w:eastAsia="MS Mincho"/>
        </w:rPr>
        <w:t xml:space="preserve">The </w:t>
      </w:r>
      <w:r>
        <w:rPr>
          <w:rFonts w:eastAsia="MS Mincho" w:hint="eastAsia"/>
        </w:rPr>
        <w:t>DCCF selects a new DCCF to ensure data collection service continuity</w:t>
      </w:r>
      <w:r>
        <w:rPr>
          <w:rFonts w:eastAsia="MS Mincho"/>
        </w:rPr>
        <w:t>.</w:t>
      </w:r>
    </w:p>
    <w:p w:rsidR="001645E6" w:rsidRDefault="003D2B5B">
      <w:r>
        <w:t xml:space="preserve">For </w:t>
      </w:r>
      <w:r>
        <w:rPr>
          <w:lang w:val="en-US"/>
        </w:rPr>
        <w:t>ML model storage in ADRF</w:t>
      </w:r>
      <w:r>
        <w:t>:</w:t>
      </w:r>
    </w:p>
    <w:p w:rsidR="001645E6" w:rsidRDefault="003D2B5B">
      <w:pPr>
        <w:pStyle w:val="B1"/>
        <w:ind w:leftChars="142" w:left="566" w:hangingChars="141" w:hanging="282"/>
        <w:rPr>
          <w:rFonts w:eastAsia="MS Mincho"/>
          <w:lang w:val="en-US"/>
        </w:rPr>
      </w:pPr>
      <w:r>
        <w:rPr>
          <w:rFonts w:eastAsia="MS Mincho"/>
        </w:rPr>
        <w:t>-</w:t>
      </w:r>
      <w:r>
        <w:rPr>
          <w:rFonts w:eastAsia="MS Mincho"/>
        </w:rPr>
        <w:tab/>
        <w:t xml:space="preserve">The </w:t>
      </w:r>
      <w:r>
        <w:rPr>
          <w:rFonts w:eastAsia="MS Mincho"/>
          <w:lang w:val="en-US"/>
        </w:rPr>
        <w:t>ADRF</w:t>
      </w:r>
      <w:r>
        <w:rPr>
          <w:lang w:val="en-US"/>
        </w:rPr>
        <w:t xml:space="preserve"> </w:t>
      </w:r>
      <w:r>
        <w:rPr>
          <w:rFonts w:eastAsia="MS Mincho"/>
        </w:rPr>
        <w:t xml:space="preserve">interacts </w:t>
      </w:r>
      <w:r>
        <w:rPr>
          <w:rFonts w:eastAsia="MS Mincho"/>
          <w:lang w:val="en-US"/>
        </w:rPr>
        <w:t xml:space="preserve">with the </w:t>
      </w:r>
      <w:r>
        <w:t>NWDAF</w:t>
      </w:r>
      <w:r>
        <w:rPr>
          <w:lang w:val="en-US"/>
        </w:rPr>
        <w:t xml:space="preserve"> </w:t>
      </w:r>
      <w:r>
        <w:t xml:space="preserve">containing </w:t>
      </w:r>
      <w:r>
        <w:rPr>
          <w:lang w:val="en-US"/>
        </w:rPr>
        <w:t xml:space="preserve">MTLF to </w:t>
      </w:r>
      <w:r>
        <w:rPr>
          <w:rFonts w:eastAsia="MS Mincho"/>
          <w:lang w:val="en-US"/>
        </w:rPr>
        <w:t>store the trained ML models.</w:t>
      </w:r>
    </w:p>
    <w:p w:rsidR="001645E6" w:rsidRDefault="003D2B5B">
      <w:pPr>
        <w:pStyle w:val="B1"/>
        <w:ind w:leftChars="142" w:left="566" w:hangingChars="141" w:hanging="282"/>
        <w:rPr>
          <w:rFonts w:eastAsia="MS Mincho"/>
          <w:lang w:val="en-US"/>
        </w:rPr>
      </w:pPr>
      <w:r>
        <w:rPr>
          <w:rFonts w:eastAsia="MS Mincho"/>
        </w:rPr>
        <w:t>-</w:t>
      </w:r>
      <w:r>
        <w:rPr>
          <w:rFonts w:eastAsia="MS Mincho"/>
        </w:rPr>
        <w:tab/>
        <w:t xml:space="preserve">The </w:t>
      </w:r>
      <w:r>
        <w:rPr>
          <w:rFonts w:eastAsia="MS Mincho"/>
          <w:lang w:val="en-US"/>
        </w:rPr>
        <w:t>ADRF</w:t>
      </w:r>
      <w:r>
        <w:rPr>
          <w:lang w:val="en-US"/>
        </w:rPr>
        <w:t xml:space="preserve"> </w:t>
      </w:r>
      <w:r>
        <w:rPr>
          <w:rFonts w:eastAsia="MS Mincho"/>
          <w:lang w:val="en-US"/>
        </w:rPr>
        <w:t xml:space="preserve">registers the ML models </w:t>
      </w:r>
      <w:r>
        <w:rPr>
          <w:lang w:eastAsia="zh-CN"/>
        </w:rPr>
        <w:t xml:space="preserve">profile </w:t>
      </w:r>
      <w:r>
        <w:rPr>
          <w:lang w:val="en-US" w:eastAsia="zh-CN"/>
        </w:rPr>
        <w:t xml:space="preserve">in NRF/DCCF </w:t>
      </w:r>
      <w:r>
        <w:t xml:space="preserve">in a manner consistent with </w:t>
      </w:r>
      <w:r>
        <w:rPr>
          <w:lang w:eastAsia="zh-CN"/>
        </w:rPr>
        <w:t>the NWDAF</w:t>
      </w:r>
      <w:r>
        <w:rPr>
          <w:lang w:val="en-US" w:eastAsia="zh-CN"/>
        </w:rPr>
        <w:t>.</w:t>
      </w:r>
      <w:r>
        <w:rPr>
          <w:rFonts w:eastAsia="MS Mincho"/>
          <w:lang w:val="en-US"/>
        </w:rPr>
        <w:t xml:space="preserve"> </w:t>
      </w:r>
    </w:p>
    <w:p w:rsidR="001645E6" w:rsidRDefault="003D2B5B">
      <w:pPr>
        <w:pStyle w:val="B1"/>
        <w:ind w:leftChars="142" w:left="566" w:hangingChars="141" w:hanging="282"/>
        <w:rPr>
          <w:rFonts w:eastAsia="MS Mincho"/>
          <w:lang w:val="en-US"/>
        </w:rPr>
      </w:pPr>
      <w:r>
        <w:rPr>
          <w:rFonts w:eastAsia="MS Mincho"/>
        </w:rPr>
        <w:t>-</w:t>
      </w:r>
      <w:r>
        <w:rPr>
          <w:rFonts w:eastAsia="MS Mincho"/>
        </w:rPr>
        <w:tab/>
        <w:t xml:space="preserve">The </w:t>
      </w:r>
      <w:r>
        <w:rPr>
          <w:rFonts w:eastAsia="MS Mincho"/>
          <w:lang w:val="en-US"/>
        </w:rPr>
        <w:t>ML models consumer</w:t>
      </w:r>
      <w:r>
        <w:rPr>
          <w:lang w:val="en-US"/>
        </w:rPr>
        <w:t xml:space="preserve"> </w:t>
      </w:r>
      <w:r>
        <w:rPr>
          <w:rFonts w:eastAsia="MS Mincho"/>
          <w:lang w:val="en-US"/>
        </w:rPr>
        <w:t xml:space="preserve">retrievals the trained ML models from </w:t>
      </w:r>
      <w:r>
        <w:rPr>
          <w:lang w:val="en-US"/>
        </w:rPr>
        <w:t>ADRF</w:t>
      </w:r>
      <w:r>
        <w:rPr>
          <w:rFonts w:eastAsia="MS Mincho"/>
          <w:lang w:val="en-US"/>
        </w:rPr>
        <w:t>.</w:t>
      </w:r>
    </w:p>
    <w:p w:rsidR="001645E6" w:rsidRDefault="003D2B5B">
      <w:pPr>
        <w:pStyle w:val="NO"/>
        <w:rPr>
          <w:lang w:eastAsia="zh-CN"/>
        </w:rPr>
      </w:pPr>
      <w:r>
        <w:rPr>
          <w:lang w:eastAsia="zh-CN"/>
        </w:rPr>
        <w:t>NOTE:</w:t>
      </w:r>
      <w:r>
        <w:rPr>
          <w:lang w:eastAsia="zh-CN"/>
        </w:rPr>
        <w:tab/>
        <w:t>The details of ML model</w:t>
      </w:r>
      <w:r>
        <w:rPr>
          <w:lang w:val="en-US" w:eastAsia="zh-CN"/>
        </w:rPr>
        <w:t xml:space="preserve"> </w:t>
      </w:r>
      <w:r>
        <w:rPr>
          <w:lang w:eastAsia="zh-CN"/>
        </w:rPr>
        <w:t xml:space="preserve">sharing between </w:t>
      </w:r>
      <w:r>
        <w:t>different vendors</w:t>
      </w:r>
      <w:r>
        <w:rPr>
          <w:lang w:eastAsia="zh-CN"/>
        </w:rPr>
        <w:t xml:space="preserve"> need to be aligned with the conclusion of Key Issue #</w:t>
      </w:r>
      <w:r>
        <w:rPr>
          <w:lang w:val="en-US" w:eastAsia="zh-CN"/>
        </w:rPr>
        <w:t>5</w:t>
      </w:r>
      <w:r>
        <w:rPr>
          <w:lang w:eastAsia="zh-CN"/>
        </w:rPr>
        <w:t>.</w:t>
      </w:r>
    </w:p>
    <w:p w:rsidR="001645E6" w:rsidRDefault="003D2B5B">
      <w:r>
        <w:t xml:space="preserve">For </w:t>
      </w:r>
      <w:r>
        <w:rPr>
          <w:lang w:val="en-US"/>
        </w:rPr>
        <w:t>enhancement of existing data management mechanisms</w:t>
      </w:r>
      <w:r>
        <w:t>:</w:t>
      </w:r>
    </w:p>
    <w:p w:rsidR="001645E6" w:rsidRDefault="003D2B5B">
      <w:pPr>
        <w:pStyle w:val="B1"/>
        <w:ind w:leftChars="142" w:left="566" w:hangingChars="141" w:hanging="282"/>
        <w:rPr>
          <w:rFonts w:eastAsia="MS Mincho"/>
        </w:rPr>
      </w:pPr>
      <w:r>
        <w:rPr>
          <w:rFonts w:eastAsia="MS Mincho"/>
        </w:rPr>
        <w:t>-</w:t>
      </w:r>
      <w:r>
        <w:rPr>
          <w:rFonts w:eastAsia="MS Mincho"/>
        </w:rPr>
        <w:tab/>
      </w:r>
      <w:r>
        <w:rPr>
          <w:lang w:val="en-US"/>
        </w:rPr>
        <w:t>D</w:t>
      </w:r>
      <w:proofErr w:type="spellStart"/>
      <w:r>
        <w:rPr>
          <w:rFonts w:hint="eastAsia"/>
        </w:rPr>
        <w:t>ata</w:t>
      </w:r>
      <w:proofErr w:type="spellEnd"/>
      <w:r>
        <w:rPr>
          <w:rFonts w:hint="eastAsia"/>
        </w:rPr>
        <w:t xml:space="preserve"> producing NF</w:t>
      </w:r>
      <w:r>
        <w:rPr>
          <w:lang w:val="en-US"/>
        </w:rPr>
        <w:t xml:space="preserve"> can send data even when deactivating notification flag is set</w:t>
      </w:r>
      <w:r>
        <w:rPr>
          <w:rFonts w:eastAsia="MS Mincho" w:hint="eastAsia"/>
        </w:rPr>
        <w:t>.</w:t>
      </w:r>
    </w:p>
    <w:p w:rsidR="001645E6" w:rsidRDefault="001645E6">
      <w:pPr>
        <w:pStyle w:val="B1"/>
        <w:rPr>
          <w:rFonts w:eastAsia="MS Mincho"/>
          <w:lang w:val="en-US"/>
        </w:rPr>
      </w:pPr>
    </w:p>
    <w:p w:rsidR="001645E6" w:rsidRDefault="001645E6">
      <w:pPr>
        <w:pStyle w:val="B1"/>
        <w:ind w:leftChars="142" w:left="566" w:hangingChars="141" w:hanging="282"/>
        <w:rPr>
          <w:rFonts w:eastAsia="MS Mincho"/>
          <w:lang w:val="en-US"/>
        </w:rPr>
      </w:pPr>
    </w:p>
    <w:p w:rsidR="001645E6" w:rsidRDefault="003D2B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1645E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BA5" w:rsidRDefault="00630BA5">
      <w:pPr>
        <w:spacing w:after="0"/>
      </w:pPr>
      <w:r>
        <w:separator/>
      </w:r>
    </w:p>
  </w:endnote>
  <w:endnote w:type="continuationSeparator" w:id="0">
    <w:p w:rsidR="00630BA5" w:rsidRDefault="00630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E6" w:rsidRDefault="003D2B5B">
    <w:pPr>
      <w:framePr w:w="646" w:h="244" w:hRule="exact" w:wrap="around" w:vAnchor="text" w:hAnchor="margin" w:y="-5"/>
      <w:rPr>
        <w:rFonts w:ascii="Arial" w:hAnsi="Arial" w:cs="Arial"/>
        <w:b/>
        <w:bCs/>
        <w:i/>
        <w:iCs/>
        <w:sz w:val="18"/>
      </w:rPr>
    </w:pPr>
    <w:r>
      <w:rPr>
        <w:rFonts w:ascii="Arial" w:hAnsi="Arial" w:cs="Arial"/>
        <w:b/>
        <w:bCs/>
        <w:i/>
        <w:iCs/>
        <w:sz w:val="18"/>
      </w:rPr>
      <w:t>3GPP</w:t>
    </w:r>
  </w:p>
  <w:p w:rsidR="001645E6" w:rsidRDefault="003D2B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645E6" w:rsidRDefault="001645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BA5" w:rsidRDefault="00630BA5">
      <w:pPr>
        <w:spacing w:after="0"/>
      </w:pPr>
      <w:r>
        <w:separator/>
      </w:r>
    </w:p>
  </w:footnote>
  <w:footnote w:type="continuationSeparator" w:id="0">
    <w:p w:rsidR="00630BA5" w:rsidRDefault="00630B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E6" w:rsidRDefault="001645E6"/>
  <w:p w:rsidR="001645E6" w:rsidRDefault="001645E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5E6" w:rsidRDefault="003D2B5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1645E6" w:rsidRDefault="003D2B5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F4B9B">
      <w:rPr>
        <w:rFonts w:ascii="Arial" w:hAnsi="Arial" w:cs="Arial"/>
        <w:b/>
        <w:bCs/>
        <w:noProof/>
        <w:sz w:val="18"/>
        <w:lang w:val="fr-FR"/>
      </w:rPr>
      <w:t>3</w:t>
    </w:r>
    <w:r>
      <w:rPr>
        <w:rFonts w:ascii="Arial" w:hAnsi="Arial" w:cs="Arial"/>
        <w:b/>
        <w:bCs/>
        <w:sz w:val="18"/>
      </w:rPr>
      <w:fldChar w:fldCharType="end"/>
    </w:r>
  </w:p>
  <w:p w:rsidR="001645E6" w:rsidRDefault="001645E6">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35E"/>
    <w:rsid w:val="000F0450"/>
    <w:rsid w:val="000F06D8"/>
    <w:rsid w:val="000F3035"/>
    <w:rsid w:val="000F4B9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5E6"/>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2B5B"/>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0BA5"/>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7292399"/>
    <w:rsid w:val="091C0787"/>
    <w:rsid w:val="0C1F1E0E"/>
    <w:rsid w:val="0CE36E39"/>
    <w:rsid w:val="0DF97AC5"/>
    <w:rsid w:val="0E236831"/>
    <w:rsid w:val="107B220D"/>
    <w:rsid w:val="11BA2AF4"/>
    <w:rsid w:val="140F3235"/>
    <w:rsid w:val="192F2FB9"/>
    <w:rsid w:val="22D97826"/>
    <w:rsid w:val="27E462B5"/>
    <w:rsid w:val="2B8221C4"/>
    <w:rsid w:val="2D4E321E"/>
    <w:rsid w:val="2DE563BF"/>
    <w:rsid w:val="2EF9574E"/>
    <w:rsid w:val="2F2D4CE2"/>
    <w:rsid w:val="31961804"/>
    <w:rsid w:val="34031419"/>
    <w:rsid w:val="36540E09"/>
    <w:rsid w:val="3A4E1760"/>
    <w:rsid w:val="3B9D0A91"/>
    <w:rsid w:val="3CE76EBF"/>
    <w:rsid w:val="3CF1493E"/>
    <w:rsid w:val="3D154330"/>
    <w:rsid w:val="42215F96"/>
    <w:rsid w:val="42A32DB7"/>
    <w:rsid w:val="44085B2B"/>
    <w:rsid w:val="44D817B3"/>
    <w:rsid w:val="4542283B"/>
    <w:rsid w:val="46062133"/>
    <w:rsid w:val="48B113F4"/>
    <w:rsid w:val="49183265"/>
    <w:rsid w:val="4AD5295E"/>
    <w:rsid w:val="5828608F"/>
    <w:rsid w:val="5A6C5BBC"/>
    <w:rsid w:val="5BD24165"/>
    <w:rsid w:val="5BD61293"/>
    <w:rsid w:val="600728B9"/>
    <w:rsid w:val="62075372"/>
    <w:rsid w:val="654212BA"/>
    <w:rsid w:val="689922D9"/>
    <w:rsid w:val="68AE3D32"/>
    <w:rsid w:val="6E104830"/>
    <w:rsid w:val="6FB06228"/>
    <w:rsid w:val="719953D2"/>
    <w:rsid w:val="73275A03"/>
    <w:rsid w:val="74520521"/>
    <w:rsid w:val="758565AC"/>
    <w:rsid w:val="785D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3BA9"/>
  <w15:docId w15:val="{8867A8D2-7E11-4467-A1DC-BFCCA50A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13A179F-5C1C-4802-9E34-DF954A9F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796</Words>
  <Characters>4542</Characters>
  <Application>Microsoft Office Word</Application>
  <DocSecurity>0</DocSecurity>
  <Lines>37</Lines>
  <Paragraphs>10</Paragraphs>
  <ScaleCrop>false</ScaleCrop>
  <Company>Huawei</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8</cp:revision>
  <cp:lastPrinted>2018-08-13T16:59:00Z</cp:lastPrinted>
  <dcterms:created xsi:type="dcterms:W3CDTF">2022-01-25T09:44:00Z</dcterms:created>
  <dcterms:modified xsi:type="dcterms:W3CDTF">2022-08-10T14:13:00Z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46E2A2E4B0574D238F84F6DE961F06CD</vt:lpwstr>
  </property>
</Properties>
</file>